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392" w:rsidRDefault="00D00392" w:rsidP="00D00392">
      <w:pPr>
        <w:shd w:val="clear" w:color="auto" w:fill="FFFFFF"/>
        <w:spacing w:before="150" w:after="300" w:line="540" w:lineRule="atLeast"/>
        <w:jc w:val="center"/>
        <w:outlineLvl w:val="1"/>
        <w:rPr>
          <w:rFonts w:ascii="Open Sans Condensed" w:hAnsi="Open Sans Condensed" w:cs="Helvetica"/>
          <w:b/>
          <w:bCs/>
          <w:color w:val="333333"/>
          <w:kern w:val="36"/>
          <w:sz w:val="48"/>
          <w:szCs w:val="48"/>
        </w:rPr>
      </w:pPr>
      <w:bookmarkStart w:id="0" w:name="_GoBack"/>
      <w:bookmarkEnd w:id="0"/>
      <w:r>
        <w:rPr>
          <w:rFonts w:ascii="Open Sans Condensed" w:hAnsi="Open Sans Condensed" w:cs="Helvetica"/>
          <w:b/>
          <w:bCs/>
          <w:color w:val="333333"/>
          <w:kern w:val="36"/>
          <w:sz w:val="48"/>
          <w:szCs w:val="48"/>
        </w:rPr>
        <w:t>26 Five Minute Prepping Projects</w:t>
      </w:r>
    </w:p>
    <w:p w:rsidR="00D00392" w:rsidRDefault="00D00392" w:rsidP="00D00392">
      <w:pPr>
        <w:shd w:val="clear" w:color="auto" w:fill="FFFFFF"/>
        <w:spacing w:line="180" w:lineRule="atLeast"/>
        <w:rPr>
          <w:rFonts w:ascii="Helvetica" w:hAnsi="Helvetica" w:cs="Helvetica"/>
          <w:color w:val="444444"/>
          <w:sz w:val="21"/>
          <w:szCs w:val="21"/>
        </w:rPr>
      </w:pPr>
      <w:r>
        <w:rPr>
          <w:rFonts w:ascii="Helvetica" w:hAnsi="Helvetica" w:cs="Helvetica"/>
          <w:i/>
          <w:iCs/>
          <w:color w:val="888888"/>
          <w:sz w:val="18"/>
          <w:szCs w:val="18"/>
        </w:rPr>
        <w:t xml:space="preserve">By </w:t>
      </w:r>
      <w:hyperlink r:id="rId6" w:tooltip="Posts by Gaye Levy" w:history="1">
        <w:r>
          <w:rPr>
            <w:rStyle w:val="Hyperlink"/>
            <w:rFonts w:ascii="Helvetica" w:hAnsi="Helvetica" w:cs="Helvetica"/>
            <w:i/>
            <w:iCs/>
            <w:sz w:val="18"/>
            <w:szCs w:val="18"/>
          </w:rPr>
          <w:t>Gaye Levy</w:t>
        </w:r>
      </w:hyperlink>
      <w:r>
        <w:rPr>
          <w:rFonts w:ascii="Helvetica" w:hAnsi="Helvetica" w:cs="Helvetica"/>
          <w:i/>
          <w:iCs/>
          <w:color w:val="888888"/>
          <w:sz w:val="18"/>
          <w:szCs w:val="18"/>
        </w:rPr>
        <w:t xml:space="preserve"> </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Have you ever asked anyone (including yourself) what they have done to prepare for a disaster, only to have them answer that “they just don’t have the time?”</w:t>
      </w:r>
      <w:r>
        <w:rPr>
          <w:rFonts w:ascii="Arial" w:hAnsi="Arial" w:cs="Arial"/>
          <w:color w:val="444444"/>
        </w:rPr>
        <w:t xml:space="preserve"> </w:t>
      </w:r>
      <w:r w:rsidRPr="00D00392">
        <w:rPr>
          <w:rFonts w:ascii="Arial" w:hAnsi="Arial" w:cs="Arial"/>
          <w:color w:val="444444"/>
        </w:rPr>
        <w:t>That’s baloney and you know it!</w:t>
      </w:r>
      <w:r>
        <w:rPr>
          <w:rFonts w:ascii="Arial" w:hAnsi="Arial" w:cs="Arial"/>
          <w:color w:val="444444"/>
        </w:rPr>
        <w:t xml:space="preserve">  </w:t>
      </w:r>
      <w:r w:rsidRPr="00D00392">
        <w:rPr>
          <w:rFonts w:ascii="Arial" w:hAnsi="Arial" w:cs="Arial"/>
          <w:color w:val="444444"/>
        </w:rPr>
        <w:t xml:space="preserve">You have time to stop and spend 10 minutes in line getting that overpriced coffee with a green </w:t>
      </w:r>
      <w:proofErr w:type="gramStart"/>
      <w:r w:rsidRPr="00D00392">
        <w:rPr>
          <w:rFonts w:ascii="Arial" w:hAnsi="Arial" w:cs="Arial"/>
          <w:color w:val="444444"/>
        </w:rPr>
        <w:t>straw,</w:t>
      </w:r>
      <w:proofErr w:type="gramEnd"/>
      <w:r w:rsidRPr="00D00392">
        <w:rPr>
          <w:rFonts w:ascii="Arial" w:hAnsi="Arial" w:cs="Arial"/>
          <w:color w:val="444444"/>
        </w:rPr>
        <w:t xml:space="preserve"> you have time to catch up on all of the episodes of American Idol that you missed during the week.</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If you really want to be prepared you will make time for it.</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One of the worst excuses used for not prepping is that it “takes a lot of time.”</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True enough.</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Anything that you pursue with passion and intensity is going to take some time. On the other hand, there are plenty of prepping activities that can be undertaken in just five minutes.</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 xml:space="preserve">Come on. I said just five minutes. And five minutes a day over the course of a year? </w:t>
      </w:r>
      <w:proofErr w:type="gramStart"/>
      <w:r w:rsidRPr="00D00392">
        <w:rPr>
          <w:rFonts w:ascii="Arial" w:hAnsi="Arial" w:cs="Arial"/>
          <w:color w:val="444444"/>
        </w:rPr>
        <w:t>That</w:t>
      </w:r>
      <w:proofErr w:type="gramEnd"/>
      <w:r w:rsidRPr="00D00392">
        <w:rPr>
          <w:rFonts w:ascii="Arial" w:hAnsi="Arial" w:cs="Arial"/>
          <w:color w:val="444444"/>
        </w:rPr>
        <w:t xml:space="preserve"> 30 hours with a whole lot of prepping going on. Today I am sharing some preparedness projects that can be accomplished in just five minutes. So if you think you don’t have time to prep, think again.</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Shall we start? Here are some 5 minute projects, listed in no particular order.</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Style w:val="Strong"/>
          <w:rFonts w:ascii="Arial" w:hAnsi="Arial" w:cs="Arial"/>
          <w:color w:val="444444"/>
        </w:rPr>
        <w:t>5 MINUTE PREPPING PROJECTS FOR PEOPLE WITH NO TIME</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 Purchase a prepping notebook or binder where you can accumulate information you need in the event of an emergency.</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2. Wash out empty juice jugs, swish with a bit of bleach and fill them with water for an emergency. Be sure to date them so that you that you can rotate them on an annual basis.</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3. Place a pair of shoes, socks, work gloves, a whistle, and a light stick or flashlight with batteries under your bed for use during or after an emergency.</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4. Talk to family members about how you will re-unite with each other following a disaster.</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5. Choose an out-of-state contact person that is willing to be a relay point for information after-the-fact to your other family members and loved ones. (Following a disaster, telephone lines to an out-of-state location may work when local calls do not.)</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6. Introduce yourself to a neighbor you have not met. Exchange emergency telephone numbers.</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7. Purchase a manual can opener on your next visit to the store.</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8. Fill empty milk jugs or other plastic containers with water and store them in your freezer. The frozen jugs will keep your food colder for longer in the event of a power outage. The water can also serve as a backup source for cleaning or sanitation purposes.</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lastRenderedPageBreak/>
        <w:t xml:space="preserve">9. Read </w:t>
      </w:r>
      <w:r w:rsidRPr="00D00392">
        <w:rPr>
          <w:rStyle w:val="Strong"/>
          <w:rFonts w:ascii="Arial" w:hAnsi="Arial" w:cs="Arial"/>
          <w:color w:val="444444"/>
        </w:rPr>
        <w:t>Food Safety When the Grid Goes Down</w:t>
      </w:r>
      <w:r w:rsidRPr="00D00392">
        <w:rPr>
          <w:rFonts w:ascii="Arial" w:hAnsi="Arial" w:cs="Arial"/>
          <w:color w:val="444444"/>
        </w:rPr>
        <w:t xml:space="preserve"> and print out the food safety charts at the at the </w:t>
      </w:r>
      <w:hyperlink r:id="rId7" w:history="1">
        <w:r w:rsidRPr="00D00392">
          <w:rPr>
            <w:rFonts w:ascii="Arial" w:hAnsi="Arial" w:cs="Arial"/>
            <w:color w:val="0033CC"/>
            <w:u w:val="single"/>
          </w:rPr>
          <w:t>FoodSafety.gov</w:t>
        </w:r>
      </w:hyperlink>
      <w:r w:rsidRPr="00D00392">
        <w:rPr>
          <w:rFonts w:ascii="Arial" w:hAnsi="Arial" w:cs="Arial"/>
          <w:color w:val="444444"/>
        </w:rPr>
        <w:t xml:space="preserve"> website. Attach them to the inside of a cupboard door so you have them handy after a power outage or disaster.</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10. Mark your calendar with a date one year from now so that you remember to rotate your canned goods out of storage.</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11. Purchase extra canned goods each time you visit the grocery store.</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12. Locate your utility shutoff valves and review the instructions for turning them off. Place a shut-off tool by the door nearest to them</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13. Test your smoke alarms.</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14. Make a list of all of your prescription drugs along with dosages and keep the list in your emergency kit.</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15. Take digital photos of each room in your house. Take five minutes for each room and do you best to capture as much as you can. This will facilitate any after the fact insurance claims.</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16. Write down your insurance policy numbers and your agent’s phone number, and put them in your wallet and in your emergency kit.</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17. Add $1 a week to your emergency cash fund. If you can afford it, add $5 per week (or more) to the fund.</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 xml:space="preserve">18. Make digital copies of your important documents and store them on a </w:t>
      </w:r>
      <w:hyperlink r:id="rId8" w:tgtFrame="_blank" w:tooltip="flash drive" w:history="1">
        <w:r w:rsidRPr="00D00392">
          <w:rPr>
            <w:rFonts w:ascii="Arial" w:hAnsi="Arial" w:cs="Arial"/>
            <w:color w:val="0033CC"/>
            <w:u w:val="single"/>
          </w:rPr>
          <w:t>flash drive</w:t>
        </w:r>
      </w:hyperlink>
      <w:r w:rsidRPr="00D00392">
        <w:rPr>
          <w:rFonts w:ascii="Arial" w:hAnsi="Arial" w:cs="Arial"/>
          <w:color w:val="444444"/>
        </w:rPr>
        <w:t>.</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19. Make a backup copy of the data on your computer hard drive and give it to a friend or relative to store for you. In computer terms, this is called “</w:t>
      </w:r>
      <w:proofErr w:type="spellStart"/>
      <w:r w:rsidRPr="00D00392">
        <w:rPr>
          <w:rFonts w:ascii="Arial" w:hAnsi="Arial" w:cs="Arial"/>
          <w:color w:val="444444"/>
        </w:rPr>
        <w:t>off site</w:t>
      </w:r>
      <w:proofErr w:type="spellEnd"/>
      <w:r w:rsidRPr="00D00392">
        <w:rPr>
          <w:rFonts w:ascii="Arial" w:hAnsi="Arial" w:cs="Arial"/>
          <w:color w:val="444444"/>
        </w:rPr>
        <w:t xml:space="preserve"> backup”.</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20. Locate a source of water outside of your home such as a lake, pond or stream.</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21. Learn to cook a pot of rice.</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 xml:space="preserve">22. Download free prepping, survival and homesteading for e-books from Amazon as they become available. Check the </w:t>
      </w:r>
      <w:hyperlink r:id="rId9" w:tgtFrame="_blank" w:history="1">
        <w:r w:rsidRPr="00D00392">
          <w:rPr>
            <w:rStyle w:val="Strong"/>
            <w:rFonts w:ascii="Arial" w:hAnsi="Arial" w:cs="Arial"/>
            <w:color w:val="0033CC"/>
            <w:u w:val="single"/>
          </w:rPr>
          <w:t>Backdoor Survival Facebook</w:t>
        </w:r>
      </w:hyperlink>
      <w:r w:rsidRPr="00D00392">
        <w:rPr>
          <w:rFonts w:ascii="Arial" w:hAnsi="Arial" w:cs="Arial"/>
          <w:color w:val="444444"/>
        </w:rPr>
        <w:t xml:space="preserve"> page for almost daily announcements of books that are currently available – often for just a day or two.</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 xml:space="preserve">23. Call (800-480-2520) or </w:t>
      </w:r>
      <w:hyperlink r:id="rId10" w:tgtFrame="_blank" w:history="1">
        <w:r w:rsidRPr="00D00392">
          <w:rPr>
            <w:rFonts w:ascii="Arial" w:hAnsi="Arial" w:cs="Arial"/>
            <w:color w:val="0033CC"/>
            <w:u w:val="single"/>
          </w:rPr>
          <w:t>email</w:t>
        </w:r>
      </w:hyperlink>
      <w:r w:rsidRPr="00D00392">
        <w:rPr>
          <w:rFonts w:ascii="Arial" w:hAnsi="Arial" w:cs="Arial"/>
          <w:color w:val="444444"/>
        </w:rPr>
        <w:t xml:space="preserve"> FEMA (</w:t>
      </w:r>
      <w:hyperlink r:id="rId11" w:history="1">
        <w:r w:rsidRPr="00D00392">
          <w:rPr>
            <w:rFonts w:ascii="Arial" w:hAnsi="Arial" w:cs="Arial"/>
            <w:color w:val="0033CC"/>
            <w:u w:val="single"/>
          </w:rPr>
          <w:t>fema-publications-warehouse@fema.gov</w:t>
        </w:r>
      </w:hyperlink>
      <w:r w:rsidRPr="00D00392">
        <w:rPr>
          <w:rFonts w:ascii="Arial" w:hAnsi="Arial" w:cs="Arial"/>
          <w:color w:val="444444"/>
        </w:rPr>
        <w:t xml:space="preserve">) to order a free copy of their excellent print book “Are You Ready Guide to Preparedness”. For more information about this publication, see </w:t>
      </w:r>
      <w:hyperlink r:id="rId12" w:tgtFrame="_blank" w:tooltip="" w:history="1">
        <w:r w:rsidRPr="00D00392">
          <w:rPr>
            <w:rStyle w:val="Strong"/>
            <w:rFonts w:ascii="Arial" w:hAnsi="Arial" w:cs="Arial"/>
            <w:color w:val="0033CC"/>
            <w:u w:val="single"/>
          </w:rPr>
          <w:t>Free for You: The “Are You Ready Guide to Preparedness</w:t>
        </w:r>
        <w:r w:rsidRPr="00D00392">
          <w:rPr>
            <w:rFonts w:ascii="Arial" w:hAnsi="Arial" w:cs="Arial"/>
            <w:color w:val="0033CC"/>
            <w:u w:val="single"/>
          </w:rPr>
          <w:t>”</w:t>
        </w:r>
      </w:hyperlink>
      <w:r w:rsidRPr="00D00392">
        <w:rPr>
          <w:rFonts w:ascii="Arial" w:hAnsi="Arial" w:cs="Arial"/>
          <w:color w:val="444444"/>
        </w:rPr>
        <w:t>.</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24. Practice starting a fire using a bit of dryer lint, a cotton ball soaked in petroleum jelly or a flint and steel.</w:t>
      </w:r>
    </w:p>
    <w:p w:rsidR="00D00392" w:rsidRPr="00D00392" w:rsidRDefault="00D00392" w:rsidP="00D00392">
      <w:pPr>
        <w:shd w:val="clear" w:color="auto" w:fill="FFFFFF"/>
        <w:spacing w:before="100" w:beforeAutospacing="1" w:after="225" w:line="300" w:lineRule="atLeast"/>
        <w:rPr>
          <w:rFonts w:ascii="Arial" w:hAnsi="Arial" w:cs="Arial"/>
          <w:color w:val="444444"/>
        </w:rPr>
      </w:pPr>
      <w:r w:rsidRPr="00D00392">
        <w:rPr>
          <w:rFonts w:ascii="Arial" w:hAnsi="Arial" w:cs="Arial"/>
          <w:color w:val="444444"/>
        </w:rPr>
        <w:t xml:space="preserve">25. Sow some seeds.  </w:t>
      </w:r>
      <w:proofErr w:type="gramStart"/>
      <w:r w:rsidRPr="00D00392">
        <w:rPr>
          <w:rFonts w:ascii="Arial" w:hAnsi="Arial" w:cs="Arial"/>
          <w:color w:val="444444"/>
        </w:rPr>
        <w:t>F</w:t>
      </w:r>
      <w:r w:rsidRPr="00D00392">
        <w:rPr>
          <w:rFonts w:ascii="Arial" w:hAnsi="Arial" w:cs="Arial"/>
          <w:color w:val="444444"/>
        </w:rPr>
        <w:t>ruits and veggies that is.</w:t>
      </w:r>
      <w:proofErr w:type="gramEnd"/>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845AA2"/>
    <w:multiLevelType w:val="multilevel"/>
    <w:tmpl w:val="726C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392"/>
    <w:rsid w:val="004A7022"/>
    <w:rsid w:val="007B362F"/>
    <w:rsid w:val="00D00392"/>
    <w:rsid w:val="00E43F4F"/>
    <w:rsid w:val="00F67E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00392"/>
    <w:rPr>
      <w:strike w:val="0"/>
      <w:dstrike w:val="0"/>
      <w:color w:val="3D3D3D"/>
      <w:u w:val="none"/>
      <w:effect w:val="none"/>
    </w:rPr>
  </w:style>
  <w:style w:type="character" w:customStyle="1" w:styleId="pin1370385459494pinitbuttoncount">
    <w:name w:val="pin_1370385459494_pin_it_button_count"/>
    <w:basedOn w:val="DefaultParagraphFont"/>
    <w:rsid w:val="00D00392"/>
  </w:style>
  <w:style w:type="character" w:styleId="Strong">
    <w:name w:val="Strong"/>
    <w:basedOn w:val="DefaultParagraphFont"/>
    <w:uiPriority w:val="22"/>
    <w:qFormat/>
    <w:rsid w:val="00D00392"/>
    <w:rPr>
      <w:b/>
      <w:bCs/>
    </w:rPr>
  </w:style>
  <w:style w:type="paragraph" w:styleId="BalloonText">
    <w:name w:val="Balloon Text"/>
    <w:basedOn w:val="Normal"/>
    <w:link w:val="BalloonTextChar"/>
    <w:uiPriority w:val="99"/>
    <w:semiHidden/>
    <w:unhideWhenUsed/>
    <w:rsid w:val="00D00392"/>
    <w:rPr>
      <w:rFonts w:ascii="Tahoma" w:hAnsi="Tahoma" w:cs="Tahoma"/>
      <w:sz w:val="16"/>
      <w:szCs w:val="16"/>
    </w:rPr>
  </w:style>
  <w:style w:type="character" w:customStyle="1" w:styleId="BalloonTextChar">
    <w:name w:val="Balloon Text Char"/>
    <w:basedOn w:val="DefaultParagraphFont"/>
    <w:link w:val="BalloonText"/>
    <w:uiPriority w:val="99"/>
    <w:semiHidden/>
    <w:rsid w:val="00D003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00392"/>
    <w:rPr>
      <w:strike w:val="0"/>
      <w:dstrike w:val="0"/>
      <w:color w:val="3D3D3D"/>
      <w:u w:val="none"/>
      <w:effect w:val="none"/>
    </w:rPr>
  </w:style>
  <w:style w:type="character" w:customStyle="1" w:styleId="pin1370385459494pinitbuttoncount">
    <w:name w:val="pin_1370385459494_pin_it_button_count"/>
    <w:basedOn w:val="DefaultParagraphFont"/>
    <w:rsid w:val="00D00392"/>
  </w:style>
  <w:style w:type="character" w:styleId="Strong">
    <w:name w:val="Strong"/>
    <w:basedOn w:val="DefaultParagraphFont"/>
    <w:uiPriority w:val="22"/>
    <w:qFormat/>
    <w:rsid w:val="00D00392"/>
    <w:rPr>
      <w:b/>
      <w:bCs/>
    </w:rPr>
  </w:style>
  <w:style w:type="paragraph" w:styleId="BalloonText">
    <w:name w:val="Balloon Text"/>
    <w:basedOn w:val="Normal"/>
    <w:link w:val="BalloonTextChar"/>
    <w:uiPriority w:val="99"/>
    <w:semiHidden/>
    <w:unhideWhenUsed/>
    <w:rsid w:val="00D00392"/>
    <w:rPr>
      <w:rFonts w:ascii="Tahoma" w:hAnsi="Tahoma" w:cs="Tahoma"/>
      <w:sz w:val="16"/>
      <w:szCs w:val="16"/>
    </w:rPr>
  </w:style>
  <w:style w:type="character" w:customStyle="1" w:styleId="BalloonTextChar">
    <w:name w:val="Balloon Text Char"/>
    <w:basedOn w:val="DefaultParagraphFont"/>
    <w:link w:val="BalloonText"/>
    <w:uiPriority w:val="99"/>
    <w:semiHidden/>
    <w:rsid w:val="00D003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1981896">
      <w:bodyDiv w:val="1"/>
      <w:marLeft w:val="0"/>
      <w:marRight w:val="0"/>
      <w:marTop w:val="0"/>
      <w:marBottom w:val="0"/>
      <w:divBdr>
        <w:top w:val="none" w:sz="0" w:space="0" w:color="auto"/>
        <w:left w:val="none" w:sz="0" w:space="0" w:color="auto"/>
        <w:bottom w:val="none" w:sz="0" w:space="0" w:color="auto"/>
        <w:right w:val="none" w:sz="0" w:space="0" w:color="auto"/>
      </w:divBdr>
      <w:divsChild>
        <w:div w:id="198859681">
          <w:marLeft w:val="0"/>
          <w:marRight w:val="0"/>
          <w:marTop w:val="0"/>
          <w:marBottom w:val="0"/>
          <w:divBdr>
            <w:top w:val="none" w:sz="0" w:space="0" w:color="auto"/>
            <w:left w:val="none" w:sz="0" w:space="0" w:color="auto"/>
            <w:bottom w:val="none" w:sz="0" w:space="0" w:color="auto"/>
            <w:right w:val="none" w:sz="0" w:space="0" w:color="auto"/>
          </w:divBdr>
          <w:divsChild>
            <w:div w:id="43456367">
              <w:marLeft w:val="0"/>
              <w:marRight w:val="0"/>
              <w:marTop w:val="0"/>
              <w:marBottom w:val="0"/>
              <w:divBdr>
                <w:top w:val="none" w:sz="0" w:space="0" w:color="auto"/>
                <w:left w:val="none" w:sz="0" w:space="0" w:color="auto"/>
                <w:bottom w:val="none" w:sz="0" w:space="0" w:color="auto"/>
                <w:right w:val="none" w:sz="0" w:space="0" w:color="auto"/>
              </w:divBdr>
              <w:divsChild>
                <w:div w:id="1864243355">
                  <w:marLeft w:val="0"/>
                  <w:marRight w:val="0"/>
                  <w:marTop w:val="0"/>
                  <w:marBottom w:val="0"/>
                  <w:divBdr>
                    <w:top w:val="none" w:sz="0" w:space="0" w:color="auto"/>
                    <w:left w:val="none" w:sz="0" w:space="0" w:color="auto"/>
                    <w:bottom w:val="none" w:sz="0" w:space="0" w:color="auto"/>
                    <w:right w:val="none" w:sz="0" w:space="0" w:color="auto"/>
                  </w:divBdr>
                  <w:divsChild>
                    <w:div w:id="233471625">
                      <w:marLeft w:val="0"/>
                      <w:marRight w:val="0"/>
                      <w:marTop w:val="0"/>
                      <w:marBottom w:val="0"/>
                      <w:divBdr>
                        <w:top w:val="none" w:sz="0" w:space="0" w:color="auto"/>
                        <w:left w:val="none" w:sz="0" w:space="0" w:color="auto"/>
                        <w:bottom w:val="none" w:sz="0" w:space="0" w:color="auto"/>
                        <w:right w:val="none" w:sz="0" w:space="0" w:color="auto"/>
                      </w:divBdr>
                      <w:divsChild>
                        <w:div w:id="1357535188">
                          <w:marLeft w:val="0"/>
                          <w:marRight w:val="0"/>
                          <w:marTop w:val="0"/>
                          <w:marBottom w:val="300"/>
                          <w:divBdr>
                            <w:top w:val="none" w:sz="0" w:space="0" w:color="auto"/>
                            <w:left w:val="none" w:sz="0" w:space="0" w:color="auto"/>
                            <w:bottom w:val="none" w:sz="0" w:space="0" w:color="auto"/>
                            <w:right w:val="none" w:sz="0" w:space="0" w:color="auto"/>
                          </w:divBdr>
                          <w:divsChild>
                            <w:div w:id="1160805757">
                              <w:marLeft w:val="0"/>
                              <w:marRight w:val="0"/>
                              <w:marTop w:val="0"/>
                              <w:marBottom w:val="0"/>
                              <w:divBdr>
                                <w:top w:val="none" w:sz="0" w:space="0" w:color="auto"/>
                                <w:left w:val="none" w:sz="0" w:space="0" w:color="auto"/>
                                <w:bottom w:val="none" w:sz="0" w:space="0" w:color="auto"/>
                                <w:right w:val="none" w:sz="0" w:space="0" w:color="auto"/>
                              </w:divBdr>
                              <w:divsChild>
                                <w:div w:id="427889368">
                                  <w:marLeft w:val="0"/>
                                  <w:marRight w:val="0"/>
                                  <w:marTop w:val="0"/>
                                  <w:marBottom w:val="150"/>
                                  <w:divBdr>
                                    <w:top w:val="none" w:sz="0" w:space="0" w:color="auto"/>
                                    <w:left w:val="none" w:sz="0" w:space="0" w:color="auto"/>
                                    <w:bottom w:val="none" w:sz="0" w:space="0" w:color="auto"/>
                                    <w:right w:val="none" w:sz="0" w:space="0" w:color="auto"/>
                                  </w:divBdr>
                                  <w:divsChild>
                                    <w:div w:id="1775435847">
                                      <w:marLeft w:val="0"/>
                                      <w:marRight w:val="0"/>
                                      <w:marTop w:val="0"/>
                                      <w:marBottom w:val="0"/>
                                      <w:divBdr>
                                        <w:top w:val="none" w:sz="0" w:space="0" w:color="auto"/>
                                        <w:left w:val="none" w:sz="0" w:space="0" w:color="auto"/>
                                        <w:bottom w:val="none" w:sz="0" w:space="0" w:color="auto"/>
                                        <w:right w:val="none" w:sz="0" w:space="0" w:color="auto"/>
                                      </w:divBdr>
                                    </w:div>
                                  </w:divsChild>
                                </w:div>
                                <w:div w:id="851648536">
                                  <w:marLeft w:val="0"/>
                                  <w:marRight w:val="0"/>
                                  <w:marTop w:val="0"/>
                                  <w:marBottom w:val="300"/>
                                  <w:divBdr>
                                    <w:top w:val="single" w:sz="6" w:space="0" w:color="CCCCCC"/>
                                    <w:left w:val="none" w:sz="0" w:space="0" w:color="auto"/>
                                    <w:bottom w:val="single" w:sz="6" w:space="0" w:color="CCCCCC"/>
                                    <w:right w:val="none" w:sz="0" w:space="0" w:color="auto"/>
                                  </w:divBdr>
                                </w:div>
                                <w:div w:id="957905397">
                                  <w:marLeft w:val="-1425"/>
                                  <w:marRight w:val="0"/>
                                  <w:marTop w:val="0"/>
                                  <w:marBottom w:val="0"/>
                                  <w:divBdr>
                                    <w:top w:val="none" w:sz="0" w:space="0" w:color="auto"/>
                                    <w:left w:val="none" w:sz="0" w:space="0" w:color="auto"/>
                                    <w:bottom w:val="none" w:sz="0" w:space="0" w:color="auto"/>
                                    <w:right w:val="none" w:sz="0" w:space="0" w:color="auto"/>
                                  </w:divBdr>
                                  <w:divsChild>
                                    <w:div w:id="1336610576">
                                      <w:marLeft w:val="0"/>
                                      <w:marRight w:val="0"/>
                                      <w:marTop w:val="0"/>
                                      <w:marBottom w:val="0"/>
                                      <w:divBdr>
                                        <w:top w:val="none" w:sz="0" w:space="0" w:color="auto"/>
                                        <w:left w:val="none" w:sz="0" w:space="0" w:color="auto"/>
                                        <w:bottom w:val="none" w:sz="0" w:space="0" w:color="auto"/>
                                        <w:right w:val="none" w:sz="0" w:space="0" w:color="auto"/>
                                      </w:divBdr>
                                    </w:div>
                                    <w:div w:id="1575820215">
                                      <w:marLeft w:val="0"/>
                                      <w:marRight w:val="0"/>
                                      <w:marTop w:val="0"/>
                                      <w:marBottom w:val="0"/>
                                      <w:divBdr>
                                        <w:top w:val="none" w:sz="0" w:space="0" w:color="auto"/>
                                        <w:left w:val="none" w:sz="0" w:space="0" w:color="auto"/>
                                        <w:bottom w:val="none" w:sz="0" w:space="0" w:color="auto"/>
                                        <w:right w:val="none" w:sz="0" w:space="0" w:color="auto"/>
                                      </w:divBdr>
                                    </w:div>
                                  </w:divsChild>
                                </w:div>
                                <w:div w:id="1698390518">
                                  <w:marLeft w:val="0"/>
                                  <w:marRight w:val="0"/>
                                  <w:marTop w:val="0"/>
                                  <w:marBottom w:val="0"/>
                                  <w:divBdr>
                                    <w:top w:val="none" w:sz="0" w:space="0" w:color="auto"/>
                                    <w:left w:val="none" w:sz="0" w:space="0" w:color="auto"/>
                                    <w:bottom w:val="none" w:sz="0" w:space="0" w:color="auto"/>
                                    <w:right w:val="none" w:sz="0" w:space="0" w:color="auto"/>
                                  </w:divBdr>
                                  <w:divsChild>
                                    <w:div w:id="1475373713">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B004TS1J18/ref=as_li_ss_tl?ie=UTF8&amp;tag=continmoti-20&amp;linkCode=as2&amp;camp=217145&amp;creative=399373&amp;creativeASIN=B004TS1J18"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foodsafety.gov/keep/charts/index.html" TargetMode="External"/><Relationship Id="rId12" Type="http://schemas.openxmlformats.org/officeDocument/2006/relationships/hyperlink" Target="http://www.backdoorsurvival.com/free-are-you-ready-gui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gayelevy/" TargetMode="External"/><Relationship Id="rId11" Type="http://schemas.openxmlformats.org/officeDocument/2006/relationships/hyperlink" Target="mailto:fema-publications-warehouse@fema.gov" TargetMode="External"/><Relationship Id="rId5" Type="http://schemas.openxmlformats.org/officeDocument/2006/relationships/webSettings" Target="webSettings.xml"/><Relationship Id="rId10" Type="http://schemas.openxmlformats.org/officeDocument/2006/relationships/hyperlink" Target="mailto:fema-publications-warehouse@fema.gov" TargetMode="External"/><Relationship Id="rId4" Type="http://schemas.openxmlformats.org/officeDocument/2006/relationships/settings" Target="settings.xml"/><Relationship Id="rId9" Type="http://schemas.openxmlformats.org/officeDocument/2006/relationships/hyperlink" Target="https://www.facebook.com/thesurvivalwoma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780</Words>
  <Characters>4449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2013-06-04T22:42:00Z</dcterms:created>
  <dcterms:modified xsi:type="dcterms:W3CDTF">2013-06-04T22:42:00Z</dcterms:modified>
</cp:coreProperties>
</file>