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5A8B" w:rsidRPr="008D5A8B" w:rsidRDefault="008D5A8B" w:rsidP="008D5A8B">
      <w:pPr>
        <w:spacing w:before="100" w:beforeAutospacing="1" w:after="100" w:afterAutospacing="1" w:line="360" w:lineRule="atLeast"/>
        <w:jc w:val="center"/>
        <w:outlineLvl w:val="2"/>
        <w:rPr>
          <w:rFonts w:ascii="Georgia" w:eastAsia="Times New Roman" w:hAnsi="Georgia" w:cs="Times New Roman"/>
          <w:b/>
          <w:color w:val="998970"/>
          <w:sz w:val="33"/>
          <w:szCs w:val="33"/>
        </w:rPr>
      </w:pPr>
      <w:bookmarkStart w:id="0" w:name="_GoBack"/>
      <w:bookmarkEnd w:id="0"/>
      <w:r w:rsidRPr="008D5A8B">
        <w:rPr>
          <w:rFonts w:ascii="Georgia" w:eastAsia="Times New Roman" w:hAnsi="Georgia" w:cs="Times New Roman"/>
          <w:b/>
          <w:color w:val="998970"/>
          <w:sz w:val="33"/>
          <w:szCs w:val="33"/>
        </w:rPr>
        <w:t>52 Week Savings Plan Revisited</w:t>
      </w:r>
    </w:p>
    <w:p w:rsidR="008D5A8B" w:rsidRPr="008D5A8B" w:rsidRDefault="008D5A8B" w:rsidP="008D5A8B">
      <w:pPr>
        <w:spacing w:before="100" w:beforeAutospacing="1" w:after="100" w:afterAutospacing="1" w:line="0" w:lineRule="auto"/>
        <w:rPr>
          <w:rFonts w:ascii="Arial" w:eastAsia="Times New Roman" w:hAnsi="Arial" w:cs="Arial"/>
          <w:color w:val="AEA89C"/>
          <w:sz w:val="17"/>
          <w:szCs w:val="17"/>
        </w:rPr>
      </w:pPr>
      <w:r w:rsidRPr="008D5A8B">
        <w:rPr>
          <w:rFonts w:ascii="Arial" w:eastAsia="Times New Roman" w:hAnsi="Arial" w:cs="Arial"/>
          <w:color w:val="AEA89C"/>
          <w:sz w:val="17"/>
          <w:szCs w:val="17"/>
        </w:rPr>
        <w:t xml:space="preserve">, </w:t>
      </w:r>
      <w:hyperlink r:id="rId5" w:tooltip="View all posts in Finances" w:history="1">
        <w:r w:rsidRPr="008D5A8B">
          <w:rPr>
            <w:rFonts w:ascii="Arial" w:eastAsia="Times New Roman" w:hAnsi="Arial" w:cs="Arial"/>
            <w:color w:val="998970"/>
            <w:sz w:val="17"/>
            <w:szCs w:val="17"/>
          </w:rPr>
          <w:t>Fiances</w:t>
        </w:r>
      </w:hyperlink>
      <w:r w:rsidRPr="008D5A8B">
        <w:rPr>
          <w:rFonts w:ascii="Arial" w:eastAsia="Times New Roman" w:hAnsi="Arial" w:cs="Arial"/>
          <w:color w:val="AEA89C"/>
          <w:sz w:val="17"/>
          <w:szCs w:val="17"/>
        </w:rPr>
        <w:t xml:space="preserve">, </w:t>
      </w:r>
      <w:hyperlink r:id="rId6" w:tooltip="View all posts in Personal Finances" w:history="1">
        <w:r w:rsidRPr="008D5A8B">
          <w:rPr>
            <w:rFonts w:ascii="Arial" w:eastAsia="Times New Roman" w:hAnsi="Arial" w:cs="Arial"/>
            <w:color w:val="998970"/>
            <w:sz w:val="17"/>
            <w:szCs w:val="17"/>
          </w:rPr>
          <w:t>Personal Finances</w:t>
        </w:r>
      </w:hyperlink>
    </w:p>
    <w:p w:rsidR="008D5A8B" w:rsidRPr="008D5A8B" w:rsidRDefault="008D5A8B" w:rsidP="008D5A8B">
      <w:pPr>
        <w:spacing w:before="100" w:beforeAutospacing="1" w:after="100" w:afterAutospacing="1" w:line="270" w:lineRule="atLeast"/>
        <w:rPr>
          <w:rFonts w:ascii="Times New Roman" w:eastAsia="Times New Roman" w:hAnsi="Times New Roman" w:cs="Times New Roman"/>
          <w:color w:val="756F61"/>
          <w:sz w:val="24"/>
          <w:szCs w:val="24"/>
        </w:rPr>
      </w:pPr>
      <w:r w:rsidRPr="008D5A8B">
        <w:rPr>
          <w:rFonts w:ascii="Times New Roman" w:eastAsia="Times New Roman" w:hAnsi="Times New Roman" w:cs="Times New Roman"/>
          <w:color w:val="756F61"/>
          <w:sz w:val="24"/>
          <w:szCs w:val="24"/>
        </w:rPr>
        <w:t>Even though it’s the second week of February, don’t panic! It’s not too late to start! According to the plan, by the last week of January, all you needed to have saved was $15. Add $7 more for the first week of February, and you’re completely caught up until the end of this week when you’ll want to put $8 more aside. If you stick with it, you’ll have $45 saved by the last Saturday of the month and you’ll be off to a great start. After completing the full plan, you’ll have a nice pile of cash ($1378 in all) ready for anything from car emergencies to a small vacation!</w:t>
      </w:r>
    </w:p>
    <w:p w:rsidR="008D5A8B" w:rsidRPr="008D5A8B" w:rsidRDefault="008D5A8B" w:rsidP="008D5A8B">
      <w:pPr>
        <w:spacing w:before="100" w:beforeAutospacing="1" w:after="100" w:afterAutospacing="1" w:line="270" w:lineRule="atLeast"/>
        <w:jc w:val="center"/>
        <w:rPr>
          <w:rFonts w:ascii="Times New Roman" w:eastAsia="Times New Roman" w:hAnsi="Times New Roman" w:cs="Times New Roman"/>
          <w:color w:val="756F61"/>
          <w:sz w:val="20"/>
          <w:szCs w:val="20"/>
        </w:rPr>
      </w:pPr>
      <w:r w:rsidRPr="008D5A8B">
        <w:rPr>
          <w:rFonts w:ascii="Times New Roman" w:eastAsia="Times New Roman" w:hAnsi="Times New Roman" w:cs="Times New Roman"/>
          <w:noProof/>
          <w:color w:val="2093C9"/>
          <w:sz w:val="20"/>
          <w:szCs w:val="20"/>
          <w:bdr w:val="none" w:sz="0" w:space="0" w:color="auto" w:frame="1"/>
        </w:rPr>
        <w:drawing>
          <wp:inline distT="0" distB="0" distL="0" distR="0" wp14:anchorId="3521FB91" wp14:editId="73BCB341">
            <wp:extent cx="4459844" cy="5598155"/>
            <wp:effectExtent l="0" t="0" r="0" b="3175"/>
            <wp:docPr id="2" name="Picture 2" descr="52 Week Savings Plan">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52 Week Savings Plan">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59573" cy="5597815"/>
                    </a:xfrm>
                    <a:prstGeom prst="rect">
                      <a:avLst/>
                    </a:prstGeom>
                    <a:noFill/>
                    <a:ln>
                      <a:noFill/>
                    </a:ln>
                  </pic:spPr>
                </pic:pic>
              </a:graphicData>
            </a:graphic>
          </wp:inline>
        </w:drawing>
      </w:r>
    </w:p>
    <w:p w:rsidR="008D5A8B" w:rsidRPr="008D5A8B" w:rsidRDefault="008D5A8B" w:rsidP="008D5A8B">
      <w:pPr>
        <w:spacing w:before="100" w:beforeAutospacing="1" w:after="100" w:afterAutospacing="1" w:line="270" w:lineRule="atLeast"/>
        <w:rPr>
          <w:rFonts w:ascii="Times New Roman" w:eastAsia="Times New Roman" w:hAnsi="Times New Roman" w:cs="Times New Roman"/>
          <w:color w:val="756F61"/>
          <w:sz w:val="24"/>
          <w:szCs w:val="24"/>
        </w:rPr>
      </w:pPr>
      <w:r w:rsidRPr="008D5A8B">
        <w:rPr>
          <w:rFonts w:ascii="Times New Roman" w:eastAsia="Times New Roman" w:hAnsi="Times New Roman" w:cs="Times New Roman"/>
          <w:color w:val="756F61"/>
          <w:sz w:val="24"/>
          <w:szCs w:val="24"/>
        </w:rPr>
        <w:t xml:space="preserve">Don’t worry if you’ve never done much saving before. As I wrote about previously </w:t>
      </w:r>
      <w:hyperlink r:id="rId9" w:history="1">
        <w:r w:rsidRPr="008D5A8B">
          <w:rPr>
            <w:rFonts w:ascii="Times New Roman" w:eastAsia="Times New Roman" w:hAnsi="Times New Roman" w:cs="Times New Roman"/>
            <w:color w:val="2093C9"/>
            <w:sz w:val="24"/>
            <w:szCs w:val="24"/>
            <w:bdr w:val="none" w:sz="0" w:space="0" w:color="auto" w:frame="1"/>
          </w:rPr>
          <w:t>here</w:t>
        </w:r>
      </w:hyperlink>
      <w:r w:rsidRPr="008D5A8B">
        <w:rPr>
          <w:rFonts w:ascii="Times New Roman" w:eastAsia="Times New Roman" w:hAnsi="Times New Roman" w:cs="Times New Roman"/>
          <w:color w:val="756F61"/>
          <w:sz w:val="24"/>
          <w:szCs w:val="24"/>
        </w:rPr>
        <w:t>, you aren’t alone. However, that doesn’t change the importance of saving money. The 52 week savings plan is a great way to get started on saving even if you have very little experience.</w:t>
      </w:r>
    </w:p>
    <w:p w:rsidR="008D5A8B" w:rsidRPr="008D5A8B" w:rsidRDefault="008D5A8B" w:rsidP="008D5A8B">
      <w:pPr>
        <w:spacing w:before="100" w:beforeAutospacing="1" w:after="100" w:afterAutospacing="1" w:line="270" w:lineRule="atLeast"/>
        <w:rPr>
          <w:rFonts w:ascii="Times New Roman" w:eastAsia="Times New Roman" w:hAnsi="Times New Roman" w:cs="Times New Roman"/>
          <w:b/>
          <w:color w:val="756F61"/>
          <w:sz w:val="24"/>
          <w:szCs w:val="24"/>
        </w:rPr>
      </w:pPr>
      <w:r w:rsidRPr="008D5A8B">
        <w:rPr>
          <w:rFonts w:ascii="Times New Roman" w:eastAsia="Times New Roman" w:hAnsi="Times New Roman" w:cs="Times New Roman"/>
          <w:b/>
          <w:color w:val="756F61"/>
          <w:sz w:val="24"/>
          <w:szCs w:val="24"/>
        </w:rPr>
        <w:t>Methane Creator:  Imagine if you just saved $20 per week, how much faster it would grow…..</w:t>
      </w:r>
    </w:p>
    <w:p w:rsidR="009E6209" w:rsidRDefault="002C5C6D"/>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5A8B"/>
    <w:rsid w:val="00180365"/>
    <w:rsid w:val="002C5C6D"/>
    <w:rsid w:val="0044552F"/>
    <w:rsid w:val="007D4571"/>
    <w:rsid w:val="00857039"/>
    <w:rsid w:val="008D5A8B"/>
    <w:rsid w:val="00B94B78"/>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D5A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5A8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D5A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5A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7233330">
      <w:bodyDiv w:val="1"/>
      <w:marLeft w:val="0"/>
      <w:marRight w:val="0"/>
      <w:marTop w:val="0"/>
      <w:marBottom w:val="0"/>
      <w:divBdr>
        <w:top w:val="none" w:sz="0" w:space="0" w:color="auto"/>
        <w:left w:val="none" w:sz="0" w:space="0" w:color="auto"/>
        <w:bottom w:val="none" w:sz="0" w:space="0" w:color="auto"/>
        <w:right w:val="none" w:sz="0" w:space="0" w:color="auto"/>
      </w:divBdr>
      <w:divsChild>
        <w:div w:id="52241951">
          <w:marLeft w:val="0"/>
          <w:marRight w:val="0"/>
          <w:marTop w:val="0"/>
          <w:marBottom w:val="0"/>
          <w:divBdr>
            <w:top w:val="none" w:sz="0" w:space="0" w:color="auto"/>
            <w:left w:val="none" w:sz="0" w:space="0" w:color="auto"/>
            <w:bottom w:val="none" w:sz="0" w:space="0" w:color="auto"/>
            <w:right w:val="none" w:sz="0" w:space="0" w:color="auto"/>
          </w:divBdr>
          <w:divsChild>
            <w:div w:id="1302534926">
              <w:marLeft w:val="0"/>
              <w:marRight w:val="0"/>
              <w:marTop w:val="0"/>
              <w:marBottom w:val="0"/>
              <w:divBdr>
                <w:top w:val="none" w:sz="0" w:space="0" w:color="auto"/>
                <w:left w:val="none" w:sz="0" w:space="0" w:color="auto"/>
                <w:bottom w:val="none" w:sz="0" w:space="0" w:color="auto"/>
                <w:right w:val="none" w:sz="0" w:space="0" w:color="auto"/>
              </w:divBdr>
              <w:divsChild>
                <w:div w:id="192425902">
                  <w:marLeft w:val="0"/>
                  <w:marRight w:val="0"/>
                  <w:marTop w:val="0"/>
                  <w:marBottom w:val="0"/>
                  <w:divBdr>
                    <w:top w:val="none" w:sz="0" w:space="0" w:color="auto"/>
                    <w:left w:val="none" w:sz="0" w:space="0" w:color="auto"/>
                    <w:bottom w:val="none" w:sz="0" w:space="0" w:color="auto"/>
                    <w:right w:val="none" w:sz="0" w:space="0" w:color="auto"/>
                  </w:divBdr>
                  <w:divsChild>
                    <w:div w:id="381635766">
                      <w:marLeft w:val="0"/>
                      <w:marRight w:val="0"/>
                      <w:marTop w:val="0"/>
                      <w:marBottom w:val="0"/>
                      <w:divBdr>
                        <w:top w:val="none" w:sz="0" w:space="0" w:color="auto"/>
                        <w:left w:val="none" w:sz="0" w:space="0" w:color="auto"/>
                        <w:bottom w:val="none" w:sz="0" w:space="0" w:color="auto"/>
                        <w:right w:val="none" w:sz="0" w:space="0" w:color="auto"/>
                      </w:divBdr>
                      <w:divsChild>
                        <w:div w:id="1849174203">
                          <w:marLeft w:val="0"/>
                          <w:marRight w:val="0"/>
                          <w:marTop w:val="225"/>
                          <w:marBottom w:val="0"/>
                          <w:divBdr>
                            <w:top w:val="none" w:sz="0" w:space="0" w:color="auto"/>
                            <w:left w:val="none" w:sz="0" w:space="0" w:color="auto"/>
                            <w:bottom w:val="none" w:sz="0" w:space="0" w:color="auto"/>
                            <w:right w:val="none" w:sz="0" w:space="0" w:color="auto"/>
                          </w:divBdr>
                          <w:divsChild>
                            <w:div w:id="1700083191">
                              <w:marLeft w:val="15"/>
                              <w:marRight w:val="0"/>
                              <w:marTop w:val="0"/>
                              <w:marBottom w:val="0"/>
                              <w:divBdr>
                                <w:top w:val="none" w:sz="0" w:space="0" w:color="auto"/>
                                <w:left w:val="none" w:sz="0" w:space="0" w:color="auto"/>
                                <w:bottom w:val="none" w:sz="0" w:space="0" w:color="auto"/>
                                <w:right w:val="none" w:sz="0" w:space="0" w:color="auto"/>
                              </w:divBdr>
                              <w:divsChild>
                                <w:div w:id="877090541">
                                  <w:marLeft w:val="0"/>
                                  <w:marRight w:val="0"/>
                                  <w:marTop w:val="0"/>
                                  <w:marBottom w:val="0"/>
                                  <w:divBdr>
                                    <w:top w:val="none" w:sz="0" w:space="0" w:color="auto"/>
                                    <w:left w:val="none" w:sz="0" w:space="0" w:color="auto"/>
                                    <w:bottom w:val="none" w:sz="0" w:space="0" w:color="auto"/>
                                    <w:right w:val="none" w:sz="0" w:space="0" w:color="auto"/>
                                  </w:divBdr>
                                  <w:divsChild>
                                    <w:div w:id="963772828">
                                      <w:marLeft w:val="0"/>
                                      <w:marRight w:val="0"/>
                                      <w:marTop w:val="0"/>
                                      <w:marBottom w:val="0"/>
                                      <w:divBdr>
                                        <w:top w:val="none" w:sz="0" w:space="0" w:color="auto"/>
                                        <w:left w:val="none" w:sz="0" w:space="0" w:color="auto"/>
                                        <w:bottom w:val="none" w:sz="0" w:space="0" w:color="auto"/>
                                        <w:right w:val="none" w:sz="0" w:space="0" w:color="auto"/>
                                      </w:divBdr>
                                      <w:divsChild>
                                        <w:div w:id="1981499592">
                                          <w:marLeft w:val="0"/>
                                          <w:marRight w:val="0"/>
                                          <w:marTop w:val="0"/>
                                          <w:marBottom w:val="0"/>
                                          <w:divBdr>
                                            <w:top w:val="none" w:sz="0" w:space="0" w:color="auto"/>
                                            <w:left w:val="none" w:sz="0" w:space="0" w:color="auto"/>
                                            <w:bottom w:val="none" w:sz="0" w:space="0" w:color="auto"/>
                                            <w:right w:val="none" w:sz="0" w:space="0" w:color="auto"/>
                                          </w:divBdr>
                                          <w:divsChild>
                                            <w:div w:id="594634807">
                                              <w:marLeft w:val="0"/>
                                              <w:marRight w:val="0"/>
                                              <w:marTop w:val="0"/>
                                              <w:marBottom w:val="0"/>
                                              <w:divBdr>
                                                <w:top w:val="none" w:sz="0" w:space="0" w:color="auto"/>
                                                <w:left w:val="none" w:sz="0" w:space="0" w:color="auto"/>
                                                <w:bottom w:val="none" w:sz="0" w:space="0" w:color="auto"/>
                                                <w:right w:val="none" w:sz="0" w:space="0" w:color="auto"/>
                                              </w:divBdr>
                                            </w:div>
                                            <w:div w:id="588471062">
                                              <w:marLeft w:val="150"/>
                                              <w:marRight w:val="0"/>
                                              <w:marTop w:val="120"/>
                                              <w:marBottom w:val="0"/>
                                              <w:divBdr>
                                                <w:top w:val="dashed" w:sz="6" w:space="3" w:color="B3B0AA"/>
                                                <w:left w:val="none" w:sz="0" w:space="0" w:color="auto"/>
                                                <w:bottom w:val="none" w:sz="0" w:space="0" w:color="auto"/>
                                                <w:right w:val="none" w:sz="0" w:space="0" w:color="auto"/>
                                              </w:divBdr>
                                            </w:div>
                                          </w:divsChild>
                                        </w:div>
                                      </w:divsChild>
                                    </w:div>
                                    <w:div w:id="1400716090">
                                      <w:marLeft w:val="0"/>
                                      <w:marRight w:val="0"/>
                                      <w:marTop w:val="0"/>
                                      <w:marBottom w:val="0"/>
                                      <w:divBdr>
                                        <w:top w:val="none" w:sz="0" w:space="0" w:color="auto"/>
                                        <w:left w:val="none" w:sz="0" w:space="0" w:color="auto"/>
                                        <w:bottom w:val="none" w:sz="0" w:space="0" w:color="auto"/>
                                        <w:right w:val="none" w:sz="0" w:space="0" w:color="auto"/>
                                      </w:divBdr>
                                      <w:divsChild>
                                        <w:div w:id="746073078">
                                          <w:marLeft w:val="75"/>
                                          <w:marRight w:val="75"/>
                                          <w:marTop w:val="75"/>
                                          <w:marBottom w:val="75"/>
                                          <w:divBdr>
                                            <w:top w:val="single" w:sz="6" w:space="0" w:color="D9D9D9"/>
                                            <w:left w:val="single" w:sz="6" w:space="8" w:color="D9D9D9"/>
                                            <w:bottom w:val="single" w:sz="6" w:space="0" w:color="D9D9D9"/>
                                            <w:right w:val="single" w:sz="6" w:space="8" w:color="D9D9D9"/>
                                          </w:divBdr>
                                          <w:divsChild>
                                            <w:div w:id="972297102">
                                              <w:marLeft w:val="0"/>
                                              <w:marRight w:val="0"/>
                                              <w:marTop w:val="75"/>
                                              <w:marBottom w:val="0"/>
                                              <w:divBdr>
                                                <w:top w:val="none" w:sz="0" w:space="0" w:color="auto"/>
                                                <w:left w:val="none" w:sz="0" w:space="0" w:color="auto"/>
                                                <w:bottom w:val="none" w:sz="0" w:space="0" w:color="auto"/>
                                                <w:right w:val="none" w:sz="0" w:space="0" w:color="auto"/>
                                              </w:divBdr>
                                            </w:div>
                                          </w:divsChild>
                                        </w:div>
                                        <w:div w:id="2125806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thesurvivalmom.com/wp-content/uploads/2014/02/52-Week-Savings-Plan1.jp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thesurvivalmom.com/home/finances-home/personal-finances/" TargetMode="External"/><Relationship Id="rId11" Type="http://schemas.openxmlformats.org/officeDocument/2006/relationships/theme" Target="theme/theme1.xml"/><Relationship Id="rId5" Type="http://schemas.openxmlformats.org/officeDocument/2006/relationships/hyperlink" Target="http://thesurvivalmom.com/home/finances-home/"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thesurvivalmom.com/2010/03/22/no-savings-youre-not-al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193</Words>
  <Characters>1102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2014-02-28T00:51:00Z</dcterms:created>
  <dcterms:modified xsi:type="dcterms:W3CDTF">2014-02-28T00:51:00Z</dcterms:modified>
</cp:coreProperties>
</file>