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4032" w:rsidRPr="005E4032" w:rsidRDefault="005E4032" w:rsidP="005E4032">
      <w:pPr>
        <w:shd w:val="clear" w:color="auto" w:fill="FFFFFF"/>
        <w:spacing w:before="100" w:beforeAutospacing="1" w:after="100" w:afterAutospacing="1" w:line="600" w:lineRule="atLeast"/>
        <w:jc w:val="center"/>
        <w:outlineLvl w:val="0"/>
        <w:rPr>
          <w:rFonts w:ascii="Noto Sans" w:hAnsi="Noto Sans" w:cs="Arial"/>
          <w:b/>
          <w:bCs/>
          <w:color w:val="000000"/>
          <w:spacing w:val="-30"/>
          <w:kern w:val="36"/>
          <w:sz w:val="54"/>
          <w:szCs w:val="54"/>
        </w:rPr>
      </w:pPr>
      <w:bookmarkStart w:id="0" w:name="_GoBack"/>
      <w:r w:rsidRPr="005E4032">
        <w:rPr>
          <w:rFonts w:ascii="Noto Sans" w:hAnsi="Noto Sans" w:cs="Arial"/>
          <w:b/>
          <w:bCs/>
          <w:color w:val="000000"/>
          <w:spacing w:val="-30"/>
          <w:kern w:val="36"/>
          <w:sz w:val="54"/>
          <w:szCs w:val="54"/>
        </w:rPr>
        <w:t>Bugging out on foot with a bug-out buggy</w:t>
      </w:r>
    </w:p>
    <w:bookmarkEnd w:id="0"/>
    <w:p w:rsidR="005E4032" w:rsidRPr="005E4032" w:rsidRDefault="005E4032" w:rsidP="005E4032">
      <w:pPr>
        <w:shd w:val="clear" w:color="auto" w:fill="FFFFFF"/>
        <w:spacing w:before="135" w:after="135" w:line="300" w:lineRule="atLeast"/>
        <w:rPr>
          <w:rFonts w:ascii="Arial" w:hAnsi="Arial" w:cs="Arial"/>
          <w:color w:val="777777"/>
        </w:rPr>
      </w:pPr>
      <w:r w:rsidRPr="005E4032">
        <w:rPr>
          <w:rFonts w:ascii="Arial" w:hAnsi="Arial" w:cs="Arial"/>
          <w:color w:val="777777"/>
        </w:rPr>
        <w:t xml:space="preserve">Posted July 18, 2013 in </w:t>
      </w:r>
      <w:hyperlink r:id="rId5" w:tooltip="View all posts in Survival" w:history="1">
        <w:r w:rsidRPr="005E4032">
          <w:rPr>
            <w:rFonts w:ascii="Arial" w:hAnsi="Arial" w:cs="Arial"/>
            <w:color w:val="003399"/>
          </w:rPr>
          <w:t>Survival</w:t>
        </w:r>
      </w:hyperlink>
      <w:r w:rsidRPr="005E4032">
        <w:rPr>
          <w:rFonts w:ascii="Arial" w:hAnsi="Arial" w:cs="Arial"/>
          <w:color w:val="777777"/>
        </w:rPr>
        <w:t xml:space="preserve"> by </w:t>
      </w:r>
      <w:hyperlink r:id="rId6" w:tooltip="View all posts by Bill J" w:history="1">
        <w:r w:rsidRPr="005E4032">
          <w:rPr>
            <w:rFonts w:ascii="Arial" w:hAnsi="Arial" w:cs="Arial"/>
            <w:color w:val="003399"/>
          </w:rPr>
          <w:t>Bill J</w:t>
        </w:r>
      </w:hyperlink>
      <w:r w:rsidRPr="005E4032">
        <w:rPr>
          <w:rFonts w:ascii="Arial" w:hAnsi="Arial" w:cs="Arial"/>
          <w:color w:val="777777"/>
        </w:rPr>
        <w:t xml:space="preserve"> with </w:t>
      </w:r>
      <w:hyperlink r:id="rId7" w:anchor="disqus_thread" w:history="1">
        <w:r w:rsidRPr="005E4032">
          <w:rPr>
            <w:rFonts w:ascii="Arial" w:hAnsi="Arial" w:cs="Arial"/>
            <w:color w:val="003399"/>
          </w:rPr>
          <w:t>3 Comments</w:t>
        </w:r>
      </w:hyperlink>
    </w:p>
    <w:p w:rsidR="005E4032" w:rsidRPr="005E4032" w:rsidRDefault="005E4032" w:rsidP="005E4032">
      <w:pPr>
        <w:shd w:val="clear" w:color="auto" w:fill="FFFFFF"/>
        <w:spacing w:line="300" w:lineRule="atLeast"/>
        <w:rPr>
          <w:rFonts w:ascii="Arial" w:hAnsi="Arial" w:cs="Arial"/>
          <w:color w:val="000000"/>
        </w:rPr>
      </w:pPr>
      <w:r w:rsidRPr="005E4032">
        <w:rPr>
          <w:rFonts w:ascii="Arial" w:hAnsi="Arial" w:cs="Arial"/>
          <w:noProof/>
          <w:color w:val="000000"/>
        </w:rPr>
        <w:drawing>
          <wp:inline distT="0" distB="0" distL="0" distR="0" wp14:anchorId="1ED441F1" wp14:editId="4FF27AC4">
            <wp:extent cx="6286500" cy="5991225"/>
            <wp:effectExtent l="0" t="0" r="0" b="9525"/>
            <wp:docPr id="1" name="Picture 1" descr="garden-wag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rden-wag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6500" cy="5991225"/>
                    </a:xfrm>
                    <a:prstGeom prst="rect">
                      <a:avLst/>
                    </a:prstGeom>
                    <a:noFill/>
                    <a:ln>
                      <a:noFill/>
                    </a:ln>
                  </pic:spPr>
                </pic:pic>
              </a:graphicData>
            </a:graphic>
          </wp:inline>
        </w:drawing>
      </w:r>
    </w:p>
    <w:p w:rsidR="005E4032" w:rsidRPr="005E4032" w:rsidRDefault="005E4032" w:rsidP="005E4032">
      <w:pPr>
        <w:shd w:val="clear" w:color="auto" w:fill="FFFFFF"/>
        <w:spacing w:before="150" w:after="300" w:line="300" w:lineRule="atLeast"/>
        <w:rPr>
          <w:rFonts w:ascii="Arial" w:hAnsi="Arial" w:cs="Arial"/>
          <w:color w:val="000000"/>
        </w:rPr>
      </w:pPr>
      <w:r w:rsidRPr="005E4032">
        <w:rPr>
          <w:rFonts w:ascii="Arial" w:hAnsi="Arial" w:cs="Arial"/>
          <w:color w:val="000000"/>
        </w:rPr>
        <w:t xml:space="preserve">In my post on my </w:t>
      </w:r>
      <w:hyperlink r:id="rId9" w:history="1">
        <w:r w:rsidRPr="005E4032">
          <w:rPr>
            <w:rFonts w:ascii="Arial" w:hAnsi="Arial" w:cs="Arial"/>
            <w:color w:val="003399"/>
          </w:rPr>
          <w:t>Ultimate Worst Case Scenario Gun</w:t>
        </w:r>
      </w:hyperlink>
      <w:r w:rsidRPr="005E4032">
        <w:rPr>
          <w:rFonts w:ascii="Arial" w:hAnsi="Arial" w:cs="Arial"/>
          <w:color w:val="000000"/>
        </w:rPr>
        <w:t>, I described my absolute worst-case bug-out scenario as having to leave a major US city on-foot with multiple small children in tow. God forbid it would ever come to this, but I could imagine that with a major EMP situation nobody’s cars would work and we’d all be walking. And people actually had to walk out of town with nothing but what they could carry after Katrina to escape the flooding, so while the odds that I’ll be on foot are remote, they’re not zero.</w:t>
      </w:r>
    </w:p>
    <w:p w:rsidR="005E4032" w:rsidRPr="005E4032" w:rsidRDefault="005E4032" w:rsidP="005E4032">
      <w:pPr>
        <w:shd w:val="clear" w:color="auto" w:fill="FFFFFF"/>
        <w:spacing w:before="150" w:after="300" w:line="300" w:lineRule="atLeast"/>
        <w:rPr>
          <w:rFonts w:ascii="Arial" w:hAnsi="Arial" w:cs="Arial"/>
          <w:color w:val="000000"/>
        </w:rPr>
      </w:pPr>
      <w:r w:rsidRPr="005E4032">
        <w:rPr>
          <w:rFonts w:ascii="Arial" w:hAnsi="Arial" w:cs="Arial"/>
          <w:color w:val="000000"/>
        </w:rPr>
        <w:t xml:space="preserve">At any rate, this got me thinking about how, exactly, I’d get my family the heck out of Dodge without my </w:t>
      </w:r>
      <w:proofErr w:type="spellStart"/>
      <w:r w:rsidRPr="005E4032">
        <w:rPr>
          <w:rFonts w:ascii="Arial" w:hAnsi="Arial" w:cs="Arial"/>
          <w:color w:val="000000"/>
        </w:rPr>
        <w:t>uber</w:t>
      </w:r>
      <w:proofErr w:type="spellEnd"/>
      <w:r w:rsidRPr="005E4032">
        <w:rPr>
          <w:rFonts w:ascii="Arial" w:hAnsi="Arial" w:cs="Arial"/>
          <w:color w:val="000000"/>
        </w:rPr>
        <w:t>-large SUV. It’s tough enough to squeeze everyone into the SUV for a day trip, so I can’t imagine actually trying to walk and carry a bunch of stuff. It turns out I’m not the only one who’s been thinking about this problem.</w:t>
      </w:r>
    </w:p>
    <w:p w:rsidR="005E4032" w:rsidRPr="005E4032" w:rsidRDefault="005E4032" w:rsidP="005E4032">
      <w:pPr>
        <w:shd w:val="clear" w:color="auto" w:fill="FFFFFF"/>
        <w:spacing w:before="150" w:after="300" w:line="300" w:lineRule="atLeast"/>
        <w:rPr>
          <w:rFonts w:ascii="Arial" w:hAnsi="Arial" w:cs="Arial"/>
          <w:color w:val="000000"/>
        </w:rPr>
      </w:pPr>
      <w:proofErr w:type="spellStart"/>
      <w:r w:rsidRPr="005E4032">
        <w:rPr>
          <w:rFonts w:ascii="Arial" w:hAnsi="Arial" w:cs="Arial"/>
          <w:color w:val="000000"/>
        </w:rPr>
        <w:lastRenderedPageBreak/>
        <w:t>Willowhaven</w:t>
      </w:r>
      <w:proofErr w:type="spellEnd"/>
      <w:r w:rsidRPr="005E4032">
        <w:rPr>
          <w:rFonts w:ascii="Arial" w:hAnsi="Arial" w:cs="Arial"/>
          <w:color w:val="000000"/>
        </w:rPr>
        <w:t xml:space="preserve"> Outdoor has a </w:t>
      </w:r>
      <w:hyperlink r:id="rId10" w:history="1">
        <w:r w:rsidRPr="005E4032">
          <w:rPr>
            <w:rFonts w:ascii="Arial" w:hAnsi="Arial" w:cs="Arial"/>
            <w:color w:val="003399"/>
          </w:rPr>
          <w:t>really good article</w:t>
        </w:r>
      </w:hyperlink>
      <w:r w:rsidRPr="005E4032">
        <w:rPr>
          <w:rFonts w:ascii="Arial" w:hAnsi="Arial" w:cs="Arial"/>
          <w:color w:val="000000"/>
        </w:rPr>
        <w:t xml:space="preserve"> on bugging out on-foot with a family. The gist of it is that you need some kind of buggy or wagon that you can push or pull, and that can go over various types of terrain. In other words, don’t bother snagging a shopping cart on your way out of town, because you won’t get far.</w:t>
      </w:r>
    </w:p>
    <w:p w:rsidR="005E4032" w:rsidRPr="005E4032" w:rsidRDefault="005E4032" w:rsidP="005E4032">
      <w:pPr>
        <w:shd w:val="clear" w:color="auto" w:fill="FFFFFF"/>
        <w:spacing w:before="150" w:after="300" w:line="300" w:lineRule="atLeast"/>
        <w:rPr>
          <w:rFonts w:ascii="Arial" w:hAnsi="Arial" w:cs="Arial"/>
          <w:color w:val="000000"/>
        </w:rPr>
      </w:pPr>
      <w:r w:rsidRPr="005E4032">
        <w:rPr>
          <w:rFonts w:ascii="Arial" w:hAnsi="Arial" w:cs="Arial"/>
          <w:color w:val="000000"/>
        </w:rPr>
        <w:t xml:space="preserve">The author of the article took a nice garden cart and </w:t>
      </w:r>
      <w:proofErr w:type="spellStart"/>
      <w:r w:rsidRPr="005E4032">
        <w:rPr>
          <w:rFonts w:ascii="Arial" w:hAnsi="Arial" w:cs="Arial"/>
          <w:color w:val="000000"/>
        </w:rPr>
        <w:t>modded</w:t>
      </w:r>
      <w:proofErr w:type="spellEnd"/>
      <w:r w:rsidRPr="005E4032">
        <w:rPr>
          <w:rFonts w:ascii="Arial" w:hAnsi="Arial" w:cs="Arial"/>
          <w:color w:val="000000"/>
        </w:rPr>
        <w:t xml:space="preserve"> it so that it has extra features and storage. It looks really great, and while normally I’d be rolling my eyes at the </w:t>
      </w:r>
      <w:proofErr w:type="spellStart"/>
      <w:r w:rsidRPr="005E4032">
        <w:rPr>
          <w:rFonts w:ascii="Arial" w:hAnsi="Arial" w:cs="Arial"/>
          <w:color w:val="000000"/>
        </w:rPr>
        <w:t>cammo</w:t>
      </w:r>
      <w:proofErr w:type="spellEnd"/>
      <w:r w:rsidRPr="005E4032">
        <w:rPr>
          <w:rFonts w:ascii="Arial" w:hAnsi="Arial" w:cs="Arial"/>
          <w:color w:val="000000"/>
        </w:rPr>
        <w:t xml:space="preserve"> paint job I can actually see where you might want to be able to </w:t>
      </w:r>
      <w:proofErr w:type="gramStart"/>
      <w:r w:rsidRPr="005E4032">
        <w:rPr>
          <w:rFonts w:ascii="Arial" w:hAnsi="Arial" w:cs="Arial"/>
          <w:color w:val="000000"/>
        </w:rPr>
        <w:t>hid</w:t>
      </w:r>
      <w:proofErr w:type="gramEnd"/>
      <w:r w:rsidRPr="005E4032">
        <w:rPr>
          <w:rFonts w:ascii="Arial" w:hAnsi="Arial" w:cs="Arial"/>
          <w:color w:val="000000"/>
        </w:rPr>
        <w:t xml:space="preserve"> this thing. At the very least, you don’t want it to draw attention to itself if it’s sitting alone for a minute.</w:t>
      </w:r>
    </w:p>
    <w:p w:rsidR="005E4032" w:rsidRPr="005E4032" w:rsidRDefault="005E4032" w:rsidP="005E4032">
      <w:pPr>
        <w:shd w:val="clear" w:color="auto" w:fill="FFFFFF"/>
        <w:spacing w:before="150" w:after="300" w:line="300" w:lineRule="atLeast"/>
        <w:rPr>
          <w:rFonts w:ascii="Arial" w:hAnsi="Arial" w:cs="Arial"/>
          <w:color w:val="000000"/>
        </w:rPr>
      </w:pPr>
      <w:r w:rsidRPr="005E4032">
        <w:rPr>
          <w:rFonts w:ascii="Arial" w:hAnsi="Arial" w:cs="Arial"/>
          <w:color w:val="000000"/>
        </w:rPr>
        <w:t xml:space="preserve">So I’m sold on this bug-out cart concept now, and I’ll be picking one up soon for the back yard. I won’t go </w:t>
      </w:r>
      <w:proofErr w:type="spellStart"/>
      <w:r w:rsidRPr="005E4032">
        <w:rPr>
          <w:rFonts w:ascii="Arial" w:hAnsi="Arial" w:cs="Arial"/>
          <w:color w:val="000000"/>
        </w:rPr>
        <w:t>modding</w:t>
      </w:r>
      <w:proofErr w:type="spellEnd"/>
      <w:r w:rsidRPr="005E4032">
        <w:rPr>
          <w:rFonts w:ascii="Arial" w:hAnsi="Arial" w:cs="Arial"/>
          <w:color w:val="000000"/>
        </w:rPr>
        <w:t xml:space="preserve"> it and painting it </w:t>
      </w:r>
      <w:proofErr w:type="spellStart"/>
      <w:r w:rsidRPr="005E4032">
        <w:rPr>
          <w:rFonts w:ascii="Arial" w:hAnsi="Arial" w:cs="Arial"/>
          <w:color w:val="000000"/>
        </w:rPr>
        <w:t>cammo</w:t>
      </w:r>
      <w:proofErr w:type="spellEnd"/>
      <w:r w:rsidRPr="005E4032">
        <w:rPr>
          <w:rFonts w:ascii="Arial" w:hAnsi="Arial" w:cs="Arial"/>
          <w:color w:val="000000"/>
        </w:rPr>
        <w:t xml:space="preserve"> right away, though. Better to let it live in the back yard as an actual garden wagon so that the neighbors don’t think I’m nuts, and then stash the mods somewhere so that I can apply them in a few minutes if the time ever comes.</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Noto Sa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032"/>
    <w:rsid w:val="000F661F"/>
    <w:rsid w:val="00436D4F"/>
    <w:rsid w:val="004A7022"/>
    <w:rsid w:val="005E4032"/>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4032"/>
    <w:rPr>
      <w:rFonts w:ascii="Tahoma" w:hAnsi="Tahoma" w:cs="Tahoma"/>
      <w:sz w:val="16"/>
      <w:szCs w:val="16"/>
    </w:rPr>
  </w:style>
  <w:style w:type="character" w:customStyle="1" w:styleId="BalloonTextChar">
    <w:name w:val="Balloon Text Char"/>
    <w:basedOn w:val="DefaultParagraphFont"/>
    <w:link w:val="BalloonText"/>
    <w:uiPriority w:val="99"/>
    <w:semiHidden/>
    <w:rsid w:val="005E40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4032"/>
    <w:rPr>
      <w:rFonts w:ascii="Tahoma" w:hAnsi="Tahoma" w:cs="Tahoma"/>
      <w:sz w:val="16"/>
      <w:szCs w:val="16"/>
    </w:rPr>
  </w:style>
  <w:style w:type="character" w:customStyle="1" w:styleId="BalloonTextChar">
    <w:name w:val="Balloon Text Char"/>
    <w:basedOn w:val="DefaultParagraphFont"/>
    <w:link w:val="BalloonText"/>
    <w:uiPriority w:val="99"/>
    <w:semiHidden/>
    <w:rsid w:val="005E40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7307703">
      <w:bodyDiv w:val="1"/>
      <w:marLeft w:val="0"/>
      <w:marRight w:val="0"/>
      <w:marTop w:val="0"/>
      <w:marBottom w:val="0"/>
      <w:divBdr>
        <w:top w:val="none" w:sz="0" w:space="0" w:color="auto"/>
        <w:left w:val="none" w:sz="0" w:space="0" w:color="auto"/>
        <w:bottom w:val="none" w:sz="0" w:space="0" w:color="auto"/>
        <w:right w:val="none" w:sz="0" w:space="0" w:color="auto"/>
      </w:divBdr>
      <w:divsChild>
        <w:div w:id="1847207811">
          <w:marLeft w:val="0"/>
          <w:marRight w:val="0"/>
          <w:marTop w:val="0"/>
          <w:marBottom w:val="0"/>
          <w:divBdr>
            <w:top w:val="none" w:sz="0" w:space="0" w:color="auto"/>
            <w:left w:val="none" w:sz="0" w:space="0" w:color="auto"/>
            <w:bottom w:val="none" w:sz="0" w:space="0" w:color="auto"/>
            <w:right w:val="none" w:sz="0" w:space="0" w:color="auto"/>
          </w:divBdr>
          <w:divsChild>
            <w:div w:id="409346984">
              <w:marLeft w:val="0"/>
              <w:marRight w:val="0"/>
              <w:marTop w:val="0"/>
              <w:marBottom w:val="0"/>
              <w:divBdr>
                <w:top w:val="none" w:sz="0" w:space="0" w:color="auto"/>
                <w:left w:val="none" w:sz="0" w:space="0" w:color="auto"/>
                <w:bottom w:val="none" w:sz="0" w:space="0" w:color="auto"/>
                <w:right w:val="none" w:sz="0" w:space="0" w:color="auto"/>
              </w:divBdr>
              <w:divsChild>
                <w:div w:id="777528753">
                  <w:marLeft w:val="0"/>
                  <w:marRight w:val="0"/>
                  <w:marTop w:val="0"/>
                  <w:marBottom w:val="0"/>
                  <w:divBdr>
                    <w:top w:val="none" w:sz="0" w:space="0" w:color="auto"/>
                    <w:left w:val="none" w:sz="0" w:space="0" w:color="auto"/>
                    <w:bottom w:val="none" w:sz="0" w:space="0" w:color="auto"/>
                    <w:right w:val="none" w:sz="0" w:space="0" w:color="auto"/>
                  </w:divBdr>
                  <w:divsChild>
                    <w:div w:id="193541083">
                      <w:marLeft w:val="0"/>
                      <w:marRight w:val="0"/>
                      <w:marTop w:val="225"/>
                      <w:marBottom w:val="450"/>
                      <w:divBdr>
                        <w:top w:val="none" w:sz="0" w:space="0" w:color="auto"/>
                        <w:left w:val="none" w:sz="0" w:space="0" w:color="auto"/>
                        <w:bottom w:val="single" w:sz="6" w:space="8" w:color="D3D3D3"/>
                        <w:right w:val="none" w:sz="0" w:space="0" w:color="auto"/>
                      </w:divBdr>
                    </w:div>
                    <w:div w:id="211147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alloutdoor.com/2013/07/18/bugging-foot-bug-out-buggy/"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lloutdoor.com/author/billj/" TargetMode="External"/><Relationship Id="rId11" Type="http://schemas.openxmlformats.org/officeDocument/2006/relationships/fontTable" Target="fontTable.xml"/><Relationship Id="rId5" Type="http://schemas.openxmlformats.org/officeDocument/2006/relationships/hyperlink" Target="http://www.alloutdoor.com/survival/" TargetMode="External"/><Relationship Id="rId10" Type="http://schemas.openxmlformats.org/officeDocument/2006/relationships/hyperlink" Target="http://willowhavenoutdoor.com/bugging-out/bugging-out-with-children-the-last-ditch-bug-out-concept-wagon/" TargetMode="External"/><Relationship Id="rId4" Type="http://schemas.openxmlformats.org/officeDocument/2006/relationships/webSettings" Target="webSettings.xml"/><Relationship Id="rId9" Type="http://schemas.openxmlformats.org/officeDocument/2006/relationships/hyperlink" Target="http://www.alloutdoor.com/2013/07/08/building-ultimate-worst-case-scenario-gun-part-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373</Words>
  <Characters>2132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2013-09-12T00:14:00Z</dcterms:created>
  <dcterms:modified xsi:type="dcterms:W3CDTF">2013-09-12T00:14:00Z</dcterms:modified>
</cp:coreProperties>
</file>