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667D79" w:rsidRDefault="00667D79" w:rsidP="00667D79">
      <w:pPr>
        <w:pBdr>
          <w:bottom w:val="single" w:sz="6" w:space="0" w:color="0A0A0A"/>
        </w:pBdr>
        <w:spacing w:line="312" w:lineRule="atLeast"/>
        <w:outlineLvl w:val="2"/>
        <w:rPr>
          <w:rFonts w:ascii="Arial" w:hAnsi="Arial" w:cs="Arial"/>
          <w:b/>
          <w:bCs/>
          <w:color w:val="0A0A0A"/>
          <w:sz w:val="33"/>
          <w:szCs w:val="33"/>
        </w:rPr>
      </w:pPr>
      <w:r>
        <w:rPr>
          <w:rFonts w:ascii="Arial" w:hAnsi="Arial" w:cs="Arial"/>
          <w:b/>
          <w:bCs/>
          <w:color w:val="0A0A0A"/>
          <w:sz w:val="33"/>
          <w:szCs w:val="33"/>
        </w:rPr>
        <w:fldChar w:fldCharType="begin"/>
      </w:r>
      <w:r>
        <w:rPr>
          <w:rFonts w:ascii="Arial" w:hAnsi="Arial" w:cs="Arial"/>
          <w:b/>
          <w:bCs/>
          <w:color w:val="0A0A0A"/>
          <w:sz w:val="33"/>
          <w:szCs w:val="33"/>
        </w:rPr>
        <w:instrText xml:space="preserve"> HYPERLINK "http://PreparednessAdvice.com/water_purification/guidelines-for-urban-survival/" \o "Permalink to Guidelines for Urban Survival" </w:instrText>
      </w:r>
      <w:r>
        <w:rPr>
          <w:rFonts w:ascii="Arial" w:hAnsi="Arial" w:cs="Arial"/>
          <w:b/>
          <w:bCs/>
          <w:color w:val="0A0A0A"/>
          <w:sz w:val="33"/>
          <w:szCs w:val="33"/>
        </w:rPr>
        <w:fldChar w:fldCharType="separate"/>
      </w:r>
      <w:r>
        <w:rPr>
          <w:rFonts w:ascii="Arial" w:hAnsi="Arial" w:cs="Arial"/>
          <w:b/>
          <w:bCs/>
          <w:color w:val="0A0A0A"/>
          <w:sz w:val="33"/>
          <w:szCs w:val="33"/>
        </w:rPr>
        <w:t>Guidelines for Urban Survival</w:t>
      </w:r>
      <w:r>
        <w:rPr>
          <w:rFonts w:ascii="Arial" w:hAnsi="Arial" w:cs="Arial"/>
          <w:b/>
          <w:bCs/>
          <w:color w:val="0A0A0A"/>
          <w:sz w:val="33"/>
          <w:szCs w:val="33"/>
        </w:rPr>
        <w:fldChar w:fldCharType="end"/>
      </w:r>
    </w:p>
    <w:p w:rsidR="00667D79" w:rsidRDefault="00667D79" w:rsidP="00667D79">
      <w:pPr>
        <w:spacing w:line="360" w:lineRule="atLeast"/>
        <w:rPr>
          <w:rFonts w:ascii="Arial" w:hAnsi="Arial" w:cs="Arial"/>
          <w:color w:val="706752"/>
          <w:sz w:val="19"/>
          <w:szCs w:val="19"/>
        </w:rPr>
      </w:pPr>
      <w:proofErr w:type="gramStart"/>
      <w:r>
        <w:rPr>
          <w:rStyle w:val="meta-sep"/>
          <w:rFonts w:ascii="Arial" w:hAnsi="Arial" w:cs="Arial"/>
          <w:color w:val="706752"/>
          <w:sz w:val="19"/>
          <w:szCs w:val="19"/>
        </w:rPr>
        <w:t>by</w:t>
      </w:r>
      <w:proofErr w:type="gramEnd"/>
      <w:r>
        <w:rPr>
          <w:rFonts w:ascii="Arial" w:hAnsi="Arial" w:cs="Arial"/>
          <w:color w:val="706752"/>
          <w:sz w:val="19"/>
          <w:szCs w:val="19"/>
        </w:rPr>
        <w:t xml:space="preserve"> </w:t>
      </w:r>
      <w:hyperlink r:id="rId5" w:tooltip="View all posts by admin" w:history="1">
        <w:r>
          <w:rPr>
            <w:rStyle w:val="author"/>
            <w:rFonts w:ascii="Arial" w:hAnsi="Arial" w:cs="Arial"/>
            <w:color w:val="474134"/>
            <w:sz w:val="19"/>
            <w:szCs w:val="19"/>
            <w:u w:val="single"/>
          </w:rPr>
          <w:t>admin</w:t>
        </w:r>
      </w:hyperlink>
    </w:p>
    <w:p w:rsidR="00667D79" w:rsidRPr="00667D79" w:rsidRDefault="00667D79" w:rsidP="00667D79">
      <w:pPr>
        <w:spacing w:before="100" w:beforeAutospacing="1" w:after="360" w:line="300" w:lineRule="auto"/>
        <w:rPr>
          <w:rFonts w:ascii="Arial" w:hAnsi="Arial" w:cs="Arial"/>
          <w:color w:val="292929"/>
        </w:rPr>
      </w:pPr>
      <w:r w:rsidRPr="00667D79">
        <w:rPr>
          <w:rStyle w:val="Strong"/>
          <w:rFonts w:ascii="Arial" w:hAnsi="Arial" w:cs="Arial"/>
          <w:color w:val="292929"/>
        </w:rPr>
        <w:t>General guidelines -</w:t>
      </w:r>
      <w:r w:rsidRPr="00667D79">
        <w:rPr>
          <w:rFonts w:ascii="Arial" w:hAnsi="Arial" w:cs="Arial"/>
          <w:color w:val="292929"/>
        </w:rPr>
        <w:t xml:space="preserve"> for urban survival: Keep your preparations secret. </w:t>
      </w:r>
      <w:proofErr w:type="gramStart"/>
      <w:r w:rsidRPr="00667D79">
        <w:rPr>
          <w:rFonts w:ascii="Arial" w:hAnsi="Arial" w:cs="Arial"/>
          <w:color w:val="292929"/>
        </w:rPr>
        <w:t>Do</w:t>
      </w:r>
      <w:proofErr w:type="gramEnd"/>
      <w:r w:rsidRPr="00667D79">
        <w:rPr>
          <w:rFonts w:ascii="Arial" w:hAnsi="Arial" w:cs="Arial"/>
          <w:color w:val="292929"/>
        </w:rPr>
        <w:t xml:space="preserve"> not brag to neighbors, friends, etc. </w:t>
      </w:r>
      <w:r w:rsidRPr="00667D79">
        <w:rPr>
          <w:rFonts w:ascii="Arial" w:hAnsi="Arial" w:cs="Arial"/>
          <w:noProof/>
          <w:color w:val="474134"/>
        </w:rPr>
        <w:drawing>
          <wp:inline distT="0" distB="0" distL="0" distR="0" wp14:anchorId="7B05EADF" wp14:editId="2D106652">
            <wp:extent cx="2486025" cy="1838325"/>
            <wp:effectExtent l="0" t="0" r="9525" b="9525"/>
            <wp:docPr id="1" name="Picture 1" descr="http://PreparednessAdvice.com/wp-content/uploads/2013/03/parks.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reparednessAdvice.com/wp-content/uploads/2013/03/parks.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86025" cy="1838325"/>
                    </a:xfrm>
                    <a:prstGeom prst="rect">
                      <a:avLst/>
                    </a:prstGeom>
                    <a:noFill/>
                    <a:ln>
                      <a:noFill/>
                    </a:ln>
                  </pic:spPr>
                </pic:pic>
              </a:graphicData>
            </a:graphic>
          </wp:inline>
        </w:drawing>
      </w:r>
      <w:r w:rsidRPr="00667D79">
        <w:rPr>
          <w:rFonts w:ascii="Arial" w:hAnsi="Arial" w:cs="Arial"/>
          <w:color w:val="292929"/>
        </w:rPr>
        <w:t>Know your neighbors; be friendly Avoid attracting attention to yourself, but watch for like-minded people with whom you can ally.</w:t>
      </w:r>
    </w:p>
    <w:p w:rsidR="00667D79" w:rsidRPr="00667D79" w:rsidRDefault="00667D79" w:rsidP="00667D79">
      <w:pPr>
        <w:spacing w:before="100" w:beforeAutospacing="1" w:after="360" w:line="300" w:lineRule="auto"/>
        <w:rPr>
          <w:rFonts w:ascii="Arial" w:hAnsi="Arial" w:cs="Arial"/>
          <w:color w:val="292929"/>
        </w:rPr>
      </w:pPr>
      <w:r w:rsidRPr="00667D79">
        <w:rPr>
          <w:rFonts w:ascii="Arial" w:hAnsi="Arial" w:cs="Arial"/>
          <w:color w:val="292929"/>
        </w:rPr>
        <w:t xml:space="preserve">Know the location of your local water sources; for example, fountains, ponds, streams and reservoirs. In apartment buildings, the water systems including piping, water heaters and toilet tanks can hold a substantial amount of water. In multi-story buildings, there are large volumes of water in the fire sprinkler systems. In cold climates, some fire sprinkler systems contain anti-freeze. </w:t>
      </w:r>
      <w:proofErr w:type="gramStart"/>
      <w:r w:rsidRPr="00667D79">
        <w:rPr>
          <w:rFonts w:ascii="Arial" w:hAnsi="Arial" w:cs="Arial"/>
          <w:color w:val="292929"/>
        </w:rPr>
        <w:t xml:space="preserve">If you live in a </w:t>
      </w:r>
      <w:proofErr w:type="spellStart"/>
      <w:r w:rsidRPr="00667D79">
        <w:rPr>
          <w:rFonts w:ascii="Arial" w:hAnsi="Arial" w:cs="Arial"/>
          <w:color w:val="292929"/>
        </w:rPr>
        <w:t>multi story</w:t>
      </w:r>
      <w:proofErr w:type="spellEnd"/>
      <w:r w:rsidRPr="00667D79">
        <w:rPr>
          <w:rFonts w:ascii="Arial" w:hAnsi="Arial" w:cs="Arial"/>
          <w:color w:val="292929"/>
        </w:rPr>
        <w:t xml:space="preserve"> apartment building, become familiar with the building utilities, particularly the water and sewer systems.</w:t>
      </w:r>
      <w:proofErr w:type="gramEnd"/>
    </w:p>
    <w:p w:rsidR="00667D79" w:rsidRPr="00667D79" w:rsidRDefault="00667D79" w:rsidP="00667D79">
      <w:pPr>
        <w:spacing w:before="100" w:beforeAutospacing="1" w:after="360" w:line="300" w:lineRule="auto"/>
        <w:rPr>
          <w:rFonts w:ascii="Arial" w:hAnsi="Arial" w:cs="Arial"/>
          <w:color w:val="292929"/>
        </w:rPr>
      </w:pPr>
      <w:r w:rsidRPr="00667D79">
        <w:rPr>
          <w:rFonts w:ascii="Arial" w:hAnsi="Arial" w:cs="Arial"/>
          <w:color w:val="292929"/>
        </w:rPr>
        <w:t>Do not run generators or show light at night. If you have lights, put up blackout curtains. You can improvise them from blankets or other heavy materials. Noise from generators will attract attention. There is a saying in the military, “If I can find your MRE (Meals Ready to Eat) trash, I can find your base”. This also applies if your neighbor sees your trash. He knows what you are eating. What are you doing with your trash? Can your neighbors see where you are throwing your food wrappers? Burn your paper waste and bury what is noncombustible. Can your neighbor smell your food cooking?</w:t>
      </w:r>
    </w:p>
    <w:p w:rsidR="00667D79" w:rsidRPr="00667D79" w:rsidRDefault="00667D79" w:rsidP="00667D79">
      <w:pPr>
        <w:spacing w:before="100" w:beforeAutospacing="1" w:after="360" w:line="300" w:lineRule="auto"/>
        <w:rPr>
          <w:rFonts w:ascii="Arial" w:hAnsi="Arial" w:cs="Arial"/>
          <w:color w:val="292929"/>
        </w:rPr>
      </w:pPr>
      <w:r w:rsidRPr="00667D79">
        <w:rPr>
          <w:rFonts w:ascii="Arial" w:hAnsi="Arial" w:cs="Arial"/>
          <w:color w:val="292929"/>
        </w:rPr>
        <w:t>Know the parks in your area and vacant lots. There will be a surprising amount of wild food available. Remember that pigeons are edible, and not hard to catch.</w:t>
      </w:r>
    </w:p>
    <w:p w:rsidR="00FF3662" w:rsidRDefault="00667D79" w:rsidP="00667D79">
      <w:pPr>
        <w:spacing w:before="100" w:beforeAutospacing="1" w:after="360" w:line="300" w:lineRule="auto"/>
      </w:pPr>
      <w:r w:rsidRPr="00667D79">
        <w:rPr>
          <w:rFonts w:ascii="Arial" w:hAnsi="Arial" w:cs="Arial"/>
          <w:color w:val="292929"/>
        </w:rPr>
        <w:t xml:space="preserve">Know the best routes out of your </w:t>
      </w:r>
      <w:proofErr w:type="spellStart"/>
      <w:r w:rsidRPr="00667D79">
        <w:rPr>
          <w:rFonts w:ascii="Arial" w:hAnsi="Arial" w:cs="Arial"/>
          <w:color w:val="292929"/>
        </w:rPr>
        <w:t>nieghborhood</w:t>
      </w:r>
      <w:proofErr w:type="spellEnd"/>
      <w:r w:rsidRPr="00667D79">
        <w:rPr>
          <w:rFonts w:ascii="Arial" w:hAnsi="Arial" w:cs="Arial"/>
          <w:color w:val="292929"/>
        </w:rPr>
        <w:t>, in case you have to bug out.</w:t>
      </w:r>
    </w:p>
    <w:sectPr w:rsidR="00FF366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7D79"/>
    <w:rsid w:val="00517EF7"/>
    <w:rsid w:val="00667D79"/>
    <w:rsid w:val="00E66A02"/>
    <w:rsid w:val="00FF36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7D79"/>
    <w:rPr>
      <w:b/>
      <w:bCs/>
    </w:rPr>
  </w:style>
  <w:style w:type="character" w:customStyle="1" w:styleId="meta-prep">
    <w:name w:val="meta-prep"/>
    <w:basedOn w:val="DefaultParagraphFont"/>
    <w:rsid w:val="00667D79"/>
  </w:style>
  <w:style w:type="character" w:customStyle="1" w:styleId="entry-date">
    <w:name w:val="entry-date"/>
    <w:basedOn w:val="DefaultParagraphFont"/>
    <w:rsid w:val="00667D79"/>
  </w:style>
  <w:style w:type="character" w:customStyle="1" w:styleId="meta-sep">
    <w:name w:val="meta-sep"/>
    <w:basedOn w:val="DefaultParagraphFont"/>
    <w:rsid w:val="00667D79"/>
  </w:style>
  <w:style w:type="character" w:customStyle="1" w:styleId="author">
    <w:name w:val="author"/>
    <w:basedOn w:val="DefaultParagraphFont"/>
    <w:rsid w:val="00667D79"/>
  </w:style>
  <w:style w:type="paragraph" w:styleId="BalloonText">
    <w:name w:val="Balloon Text"/>
    <w:basedOn w:val="Normal"/>
    <w:link w:val="BalloonTextChar"/>
    <w:uiPriority w:val="99"/>
    <w:semiHidden/>
    <w:unhideWhenUsed/>
    <w:rsid w:val="00667D79"/>
    <w:rPr>
      <w:rFonts w:ascii="Tahoma" w:hAnsi="Tahoma" w:cs="Tahoma"/>
      <w:sz w:val="16"/>
      <w:szCs w:val="16"/>
    </w:rPr>
  </w:style>
  <w:style w:type="character" w:customStyle="1" w:styleId="BalloonTextChar">
    <w:name w:val="Balloon Text Char"/>
    <w:basedOn w:val="DefaultParagraphFont"/>
    <w:link w:val="BalloonText"/>
    <w:uiPriority w:val="99"/>
    <w:semiHidden/>
    <w:rsid w:val="00667D7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667D79"/>
    <w:rPr>
      <w:b/>
      <w:bCs/>
    </w:rPr>
  </w:style>
  <w:style w:type="character" w:customStyle="1" w:styleId="meta-prep">
    <w:name w:val="meta-prep"/>
    <w:basedOn w:val="DefaultParagraphFont"/>
    <w:rsid w:val="00667D79"/>
  </w:style>
  <w:style w:type="character" w:customStyle="1" w:styleId="entry-date">
    <w:name w:val="entry-date"/>
    <w:basedOn w:val="DefaultParagraphFont"/>
    <w:rsid w:val="00667D79"/>
  </w:style>
  <w:style w:type="character" w:customStyle="1" w:styleId="meta-sep">
    <w:name w:val="meta-sep"/>
    <w:basedOn w:val="DefaultParagraphFont"/>
    <w:rsid w:val="00667D79"/>
  </w:style>
  <w:style w:type="character" w:customStyle="1" w:styleId="author">
    <w:name w:val="author"/>
    <w:basedOn w:val="DefaultParagraphFont"/>
    <w:rsid w:val="00667D79"/>
  </w:style>
  <w:style w:type="paragraph" w:styleId="BalloonText">
    <w:name w:val="Balloon Text"/>
    <w:basedOn w:val="Normal"/>
    <w:link w:val="BalloonTextChar"/>
    <w:uiPriority w:val="99"/>
    <w:semiHidden/>
    <w:unhideWhenUsed/>
    <w:rsid w:val="00667D79"/>
    <w:rPr>
      <w:rFonts w:ascii="Tahoma" w:hAnsi="Tahoma" w:cs="Tahoma"/>
      <w:sz w:val="16"/>
      <w:szCs w:val="16"/>
    </w:rPr>
  </w:style>
  <w:style w:type="character" w:customStyle="1" w:styleId="BalloonTextChar">
    <w:name w:val="Balloon Text Char"/>
    <w:basedOn w:val="DefaultParagraphFont"/>
    <w:link w:val="BalloonText"/>
    <w:uiPriority w:val="99"/>
    <w:semiHidden/>
    <w:rsid w:val="00667D7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0397299">
      <w:bodyDiv w:val="1"/>
      <w:marLeft w:val="0"/>
      <w:marRight w:val="0"/>
      <w:marTop w:val="0"/>
      <w:marBottom w:val="0"/>
      <w:divBdr>
        <w:top w:val="none" w:sz="0" w:space="0" w:color="auto"/>
        <w:left w:val="none" w:sz="0" w:space="0" w:color="auto"/>
        <w:bottom w:val="none" w:sz="0" w:space="0" w:color="auto"/>
        <w:right w:val="none" w:sz="0" w:space="0" w:color="auto"/>
      </w:divBdr>
      <w:divsChild>
        <w:div w:id="1328367003">
          <w:marLeft w:val="0"/>
          <w:marRight w:val="0"/>
          <w:marTop w:val="225"/>
          <w:marBottom w:val="225"/>
          <w:divBdr>
            <w:top w:val="single" w:sz="6" w:space="0" w:color="222222"/>
            <w:left w:val="single" w:sz="6" w:space="0" w:color="222222"/>
            <w:bottom w:val="single" w:sz="6" w:space="0" w:color="222222"/>
            <w:right w:val="single" w:sz="6" w:space="15" w:color="222222"/>
          </w:divBdr>
          <w:divsChild>
            <w:div w:id="1161311875">
              <w:marLeft w:val="0"/>
              <w:marRight w:val="0"/>
              <w:marTop w:val="0"/>
              <w:marBottom w:val="0"/>
              <w:divBdr>
                <w:top w:val="none" w:sz="0" w:space="0" w:color="auto"/>
                <w:left w:val="none" w:sz="0" w:space="0" w:color="auto"/>
                <w:bottom w:val="none" w:sz="0" w:space="0" w:color="auto"/>
                <w:right w:val="none" w:sz="0" w:space="0" w:color="auto"/>
              </w:divBdr>
              <w:divsChild>
                <w:div w:id="2079861775">
                  <w:marLeft w:val="0"/>
                  <w:marRight w:val="-3600"/>
                  <w:marTop w:val="0"/>
                  <w:marBottom w:val="60"/>
                  <w:divBdr>
                    <w:top w:val="none" w:sz="0" w:space="0" w:color="auto"/>
                    <w:left w:val="none" w:sz="0" w:space="0" w:color="auto"/>
                    <w:bottom w:val="none" w:sz="0" w:space="0" w:color="auto"/>
                    <w:right w:val="none" w:sz="0" w:space="0" w:color="auto"/>
                  </w:divBdr>
                  <w:divsChild>
                    <w:div w:id="710494036">
                      <w:marLeft w:val="-300"/>
                      <w:marRight w:val="4200"/>
                      <w:marTop w:val="0"/>
                      <w:marBottom w:val="540"/>
                      <w:divBdr>
                        <w:top w:val="none" w:sz="0" w:space="0" w:color="auto"/>
                        <w:left w:val="none" w:sz="0" w:space="0" w:color="auto"/>
                        <w:bottom w:val="none" w:sz="0" w:space="0" w:color="auto"/>
                        <w:right w:val="none" w:sz="0" w:space="0" w:color="auto"/>
                      </w:divBdr>
                      <w:divsChild>
                        <w:div w:id="1591309755">
                          <w:marLeft w:val="0"/>
                          <w:marRight w:val="0"/>
                          <w:marTop w:val="0"/>
                          <w:marBottom w:val="0"/>
                          <w:divBdr>
                            <w:top w:val="none" w:sz="0" w:space="0" w:color="auto"/>
                            <w:left w:val="none" w:sz="0" w:space="0" w:color="auto"/>
                            <w:bottom w:val="none" w:sz="0" w:space="0" w:color="auto"/>
                            <w:right w:val="none" w:sz="0" w:space="0" w:color="auto"/>
                          </w:divBdr>
                          <w:divsChild>
                            <w:div w:id="1035814570">
                              <w:marLeft w:val="0"/>
                              <w:marRight w:val="0"/>
                              <w:marTop w:val="0"/>
                              <w:marBottom w:val="0"/>
                              <w:divBdr>
                                <w:top w:val="none" w:sz="0" w:space="0" w:color="auto"/>
                                <w:left w:val="none" w:sz="0" w:space="0" w:color="auto"/>
                                <w:bottom w:val="none" w:sz="0" w:space="0" w:color="auto"/>
                                <w:right w:val="none" w:sz="0" w:space="0" w:color="auto"/>
                              </w:divBdr>
                            </w:div>
                            <w:div w:id="348070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reparednessadvice.com/wp-content/uploads/2013/03/parks.jpg" TargetMode="External"/><Relationship Id="rId5" Type="http://schemas.openxmlformats.org/officeDocument/2006/relationships/hyperlink" Target="http://PreparednessAdvice.com/author/admin/"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279</Words>
  <Characters>1591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2013-05-02T21:31:00Z</dcterms:created>
  <dcterms:modified xsi:type="dcterms:W3CDTF">2013-05-02T21:31:00Z</dcterms:modified>
</cp:coreProperties>
</file>