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07A9" w:rsidRPr="00F107A9" w:rsidRDefault="00F107A9" w:rsidP="00F107A9">
      <w:pPr>
        <w:jc w:val="center"/>
        <w:rPr>
          <w:rFonts w:ascii="Arial" w:eastAsia="Times New Roman" w:hAnsi="Arial" w:cs="Arial"/>
          <w:color w:val="000000"/>
          <w:sz w:val="40"/>
          <w:szCs w:val="40"/>
          <w:lang w:eastAsia="en-US"/>
        </w:rPr>
      </w:pPr>
      <w:bookmarkStart w:id="0" w:name="_GoBack"/>
      <w:r w:rsidRPr="00F107A9">
        <w:rPr>
          <w:rFonts w:ascii="Arial" w:eastAsia="Times New Roman" w:hAnsi="Arial" w:cs="Arial"/>
          <w:b/>
          <w:bCs/>
          <w:color w:val="000000"/>
          <w:sz w:val="40"/>
          <w:szCs w:val="40"/>
          <w:lang w:eastAsia="en-US"/>
        </w:rPr>
        <w:t>Hour One - After the Power Goes Out</w:t>
      </w:r>
    </w:p>
    <w:bookmarkEnd w:id="0"/>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sz w:val="25"/>
          <w:szCs w:val="25"/>
          <w:lang w:eastAsia="en-US"/>
        </w:rPr>
        <w:t> </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lang w:eastAsia="en-US"/>
        </w:rPr>
        <w:t>There’s an old saying – you can go three minutes without air, three hours without shelter, three days without water, and three weeks without food.</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sz w:val="25"/>
          <w:szCs w:val="25"/>
          <w:lang w:eastAsia="en-US"/>
        </w:rPr>
        <w:t> </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lang w:eastAsia="en-US"/>
        </w:rPr>
        <w:t>When the power goes out, these are the things you need to attend to.</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sz w:val="25"/>
          <w:szCs w:val="25"/>
          <w:lang w:eastAsia="en-US"/>
        </w:rPr>
        <w:t> </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lang w:eastAsia="en-US"/>
        </w:rPr>
        <w:t>Usually air takes care of itself unless you’re dealing with a power outage caused by nuclear attack. (I have a report coming soon that will show you how to set up a panic room in your home and what you need to know to use it to stay safe and healthy in the event of a nuclear attack.)</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sz w:val="25"/>
          <w:szCs w:val="25"/>
          <w:lang w:eastAsia="en-US"/>
        </w:rPr>
        <w:t> </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lang w:eastAsia="en-US"/>
        </w:rPr>
        <w:t>In most power outages your first concern is security. Any power outage that lasts more than a couple of hours draws out thugs. These people will use the lack of power as an opportunity to prey on homes with downed alarm systems.</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sz w:val="25"/>
          <w:szCs w:val="25"/>
          <w:lang w:eastAsia="en-US"/>
        </w:rPr>
        <w:t> </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lang w:eastAsia="en-US"/>
        </w:rPr>
        <w:t>Another big concern is water. Most municipal water services rely on electricity to clean the water and make sure it is fit for drinking. If water treatment plants fail, you and your family could be exposed to waterborne illnesses, just from drinking out of the tap.</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sz w:val="25"/>
          <w:szCs w:val="25"/>
          <w:lang w:eastAsia="en-US"/>
        </w:rPr>
        <w:t> </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lang w:eastAsia="en-US"/>
        </w:rPr>
        <w:t>In the first hour after the power goes out, there are three critical steps you should take that will determine your health, safety, and comfort in the days going forward should the outage be a prolonged one.</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sz w:val="25"/>
          <w:szCs w:val="25"/>
          <w:lang w:eastAsia="en-US"/>
        </w:rPr>
        <w:t> </w:t>
      </w:r>
    </w:p>
    <w:p w:rsidR="00F107A9" w:rsidRPr="00F107A9" w:rsidRDefault="00F107A9" w:rsidP="00F107A9">
      <w:pPr>
        <w:jc w:val="center"/>
        <w:rPr>
          <w:rFonts w:ascii="Arial" w:eastAsia="Times New Roman" w:hAnsi="Arial" w:cs="Arial"/>
          <w:color w:val="000000"/>
          <w:sz w:val="25"/>
          <w:szCs w:val="25"/>
          <w:lang w:eastAsia="en-US"/>
        </w:rPr>
      </w:pPr>
      <w:r w:rsidRPr="00F107A9">
        <w:rPr>
          <w:rFonts w:ascii="Arial" w:eastAsia="Times New Roman" w:hAnsi="Arial" w:cs="Arial"/>
          <w:b/>
          <w:bCs/>
          <w:color w:val="000000"/>
          <w:lang w:eastAsia="en-US"/>
        </w:rPr>
        <w:t>The First Five Minutes</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sz w:val="25"/>
          <w:szCs w:val="25"/>
          <w:lang w:eastAsia="en-US"/>
        </w:rPr>
        <w:t> </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lang w:eastAsia="en-US"/>
        </w:rPr>
        <w:t>If you’re home when the power goes out, the very first thing to do is to fill your bathtub. If you have more than one tub, fill them.</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sz w:val="25"/>
          <w:szCs w:val="25"/>
          <w:lang w:eastAsia="en-US"/>
        </w:rPr>
        <w:t> </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lang w:eastAsia="en-US"/>
        </w:rPr>
        <w:t>The average bathtub holds 80 gallons of water or more. And it’s tap water. Perfectly potable. You can drink it, cook with it, and clean with it. In the first minutes after an outage, the city water is still fine. By filling your tub, you immediately store enough water to last a family of four 20 days if you’re careful about using it.</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sz w:val="25"/>
          <w:szCs w:val="25"/>
          <w:lang w:eastAsia="en-US"/>
        </w:rPr>
        <w:t> </w:t>
      </w:r>
    </w:p>
    <w:p w:rsidR="00F107A9" w:rsidRPr="00F107A9" w:rsidRDefault="00F107A9" w:rsidP="00F107A9">
      <w:pPr>
        <w:jc w:val="center"/>
        <w:rPr>
          <w:rFonts w:ascii="Arial" w:eastAsia="Times New Roman" w:hAnsi="Arial" w:cs="Arial"/>
          <w:color w:val="000000"/>
          <w:sz w:val="25"/>
          <w:szCs w:val="25"/>
          <w:lang w:eastAsia="en-US"/>
        </w:rPr>
      </w:pPr>
      <w:r w:rsidRPr="00F107A9">
        <w:rPr>
          <w:rFonts w:ascii="Arial" w:eastAsia="Times New Roman" w:hAnsi="Arial" w:cs="Arial"/>
          <w:b/>
          <w:bCs/>
          <w:color w:val="000000"/>
          <w:lang w:eastAsia="en-US"/>
        </w:rPr>
        <w:t>The First Half Hour</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sz w:val="25"/>
          <w:szCs w:val="25"/>
          <w:lang w:eastAsia="en-US"/>
        </w:rPr>
        <w:t> </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lang w:eastAsia="en-US"/>
        </w:rPr>
        <w:t>Once you’ve stared your tubs to filling, the next step is to see to the security of your home. Make sure your doors are locked and your curtains and blinds are closed. Closing the blinds will keep would-be burglars from seeing what they might steal.</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sz w:val="25"/>
          <w:szCs w:val="25"/>
          <w:lang w:eastAsia="en-US"/>
        </w:rPr>
        <w:t> </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lang w:eastAsia="en-US"/>
        </w:rPr>
        <w:t>If you normally leave your car in the driveway, move it into the garage. If that isn’t an option, make sure it’s locked, too.</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sz w:val="25"/>
          <w:szCs w:val="25"/>
          <w:lang w:eastAsia="en-US"/>
        </w:rPr>
        <w:t> </w:t>
      </w:r>
    </w:p>
    <w:p w:rsidR="00F107A9" w:rsidRPr="00F107A9" w:rsidRDefault="00F107A9" w:rsidP="00F107A9">
      <w:pPr>
        <w:jc w:val="center"/>
        <w:rPr>
          <w:rFonts w:ascii="Arial" w:eastAsia="Times New Roman" w:hAnsi="Arial" w:cs="Arial"/>
          <w:color w:val="000000"/>
          <w:sz w:val="25"/>
          <w:szCs w:val="25"/>
          <w:lang w:eastAsia="en-US"/>
        </w:rPr>
      </w:pPr>
      <w:r w:rsidRPr="00F107A9">
        <w:rPr>
          <w:rFonts w:ascii="Arial" w:eastAsia="Times New Roman" w:hAnsi="Arial" w:cs="Arial"/>
          <w:b/>
          <w:bCs/>
          <w:color w:val="000000"/>
          <w:lang w:eastAsia="en-US"/>
        </w:rPr>
        <w:t>With the First Hour</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sz w:val="25"/>
          <w:szCs w:val="25"/>
          <w:lang w:eastAsia="en-US"/>
        </w:rPr>
        <w:t> </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lang w:eastAsia="en-US"/>
        </w:rPr>
        <w:t>You’ve seen to water and taken initial steps to keep you home safe and secure. The next thing to do is assess the situation. If you have a cell phone, you can call your local power company to find out the cause of the outage and the expected length of the outage.</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sz w:val="25"/>
          <w:szCs w:val="25"/>
          <w:lang w:eastAsia="en-US"/>
        </w:rPr>
        <w:t> </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lang w:eastAsia="en-US"/>
        </w:rPr>
        <w:t>This is also a good time to talk to your family about what to expect in a prolonged outage. Some things to consider:</w:t>
      </w:r>
    </w:p>
    <w:p w:rsidR="00F107A9" w:rsidRPr="00F107A9" w:rsidRDefault="00F107A9" w:rsidP="00F107A9">
      <w:pPr>
        <w:rPr>
          <w:rFonts w:ascii="Arial" w:eastAsia="Times New Roman" w:hAnsi="Arial" w:cs="Arial"/>
          <w:color w:val="000000"/>
          <w:sz w:val="25"/>
          <w:szCs w:val="25"/>
          <w:lang w:eastAsia="en-US"/>
        </w:rPr>
      </w:pPr>
      <w:r w:rsidRPr="00F107A9">
        <w:rPr>
          <w:rFonts w:ascii="Arial" w:eastAsia="Times New Roman" w:hAnsi="Arial" w:cs="Arial"/>
          <w:color w:val="000000"/>
          <w:sz w:val="25"/>
          <w:szCs w:val="25"/>
          <w:lang w:eastAsia="en-US"/>
        </w:rPr>
        <w:lastRenderedPageBreak/>
        <w:t> </w:t>
      </w:r>
    </w:p>
    <w:p w:rsidR="00F107A9" w:rsidRPr="00F107A9" w:rsidRDefault="00F107A9" w:rsidP="00F107A9">
      <w:pPr>
        <w:numPr>
          <w:ilvl w:val="0"/>
          <w:numId w:val="1"/>
        </w:numPr>
        <w:rPr>
          <w:rFonts w:ascii="Arial" w:eastAsia="Times New Roman" w:hAnsi="Arial" w:cs="Arial"/>
          <w:color w:val="000000"/>
          <w:sz w:val="25"/>
          <w:szCs w:val="25"/>
          <w:lang w:eastAsia="en-US"/>
        </w:rPr>
      </w:pPr>
      <w:r w:rsidRPr="00F107A9">
        <w:rPr>
          <w:rFonts w:ascii="Arial" w:eastAsia="Times New Roman" w:hAnsi="Arial" w:cs="Arial"/>
          <w:color w:val="000000"/>
          <w:lang w:eastAsia="en-US"/>
        </w:rPr>
        <w:t>If it’s winter and cold, remind everyone to dress in layers and to keep moving to keep warm.</w:t>
      </w:r>
    </w:p>
    <w:p w:rsidR="00F107A9" w:rsidRPr="00F107A9" w:rsidRDefault="00F107A9" w:rsidP="00F107A9">
      <w:pPr>
        <w:numPr>
          <w:ilvl w:val="0"/>
          <w:numId w:val="1"/>
        </w:numPr>
        <w:rPr>
          <w:rFonts w:ascii="Arial" w:eastAsia="Times New Roman" w:hAnsi="Arial" w:cs="Arial"/>
          <w:color w:val="000000"/>
          <w:sz w:val="25"/>
          <w:szCs w:val="25"/>
          <w:lang w:eastAsia="en-US"/>
        </w:rPr>
      </w:pPr>
      <w:r w:rsidRPr="00F107A9">
        <w:rPr>
          <w:rFonts w:ascii="Arial" w:eastAsia="Times New Roman" w:hAnsi="Arial" w:cs="Arial"/>
          <w:color w:val="000000"/>
          <w:lang w:eastAsia="en-US"/>
        </w:rPr>
        <w:t>If you have an indoor-safe propane heater, designate a “warm” room that will be heated. Keep the door to that room closed as much as possible.</w:t>
      </w:r>
    </w:p>
    <w:p w:rsidR="00F107A9" w:rsidRPr="00F107A9" w:rsidRDefault="00F107A9" w:rsidP="00F107A9">
      <w:pPr>
        <w:numPr>
          <w:ilvl w:val="0"/>
          <w:numId w:val="1"/>
        </w:numPr>
        <w:rPr>
          <w:rFonts w:ascii="Arial" w:eastAsia="Times New Roman" w:hAnsi="Arial" w:cs="Arial"/>
          <w:color w:val="000000"/>
          <w:sz w:val="25"/>
          <w:szCs w:val="25"/>
          <w:lang w:eastAsia="en-US"/>
        </w:rPr>
      </w:pPr>
      <w:r w:rsidRPr="00F107A9">
        <w:rPr>
          <w:rFonts w:ascii="Arial" w:eastAsia="Times New Roman" w:hAnsi="Arial" w:cs="Arial"/>
          <w:color w:val="000000"/>
          <w:lang w:eastAsia="en-US"/>
        </w:rPr>
        <w:t>Limit how often people get into the fridge and freezer. Food will stay cold for hours in your fridge and frozen items will stay frozen for a day or more. But the more often you open the doors, the faster food will warm up.</w:t>
      </w:r>
    </w:p>
    <w:p w:rsidR="00F107A9" w:rsidRPr="00F107A9" w:rsidRDefault="00F107A9" w:rsidP="00F107A9">
      <w:pPr>
        <w:numPr>
          <w:ilvl w:val="0"/>
          <w:numId w:val="1"/>
        </w:numPr>
        <w:rPr>
          <w:rFonts w:ascii="Arial" w:eastAsia="Times New Roman" w:hAnsi="Arial" w:cs="Arial"/>
          <w:color w:val="000000"/>
          <w:sz w:val="25"/>
          <w:szCs w:val="25"/>
          <w:lang w:eastAsia="en-US"/>
        </w:rPr>
      </w:pPr>
      <w:r w:rsidRPr="00F107A9">
        <w:rPr>
          <w:rFonts w:ascii="Arial" w:eastAsia="Times New Roman" w:hAnsi="Arial" w:cs="Arial"/>
          <w:color w:val="000000"/>
          <w:lang w:eastAsia="en-US"/>
        </w:rPr>
        <w:t>Bring out your hand-crank radio and get it powered up, so you can stay informed about weather conditions, new dangers, and expectations for the power to be restored.</w:t>
      </w:r>
    </w:p>
    <w:p w:rsidR="00F107A9" w:rsidRPr="00F107A9" w:rsidRDefault="00F107A9" w:rsidP="00F107A9">
      <w:pPr>
        <w:numPr>
          <w:ilvl w:val="0"/>
          <w:numId w:val="1"/>
        </w:numPr>
        <w:rPr>
          <w:rFonts w:ascii="Arial" w:eastAsia="Times New Roman" w:hAnsi="Arial" w:cs="Arial"/>
          <w:color w:val="000000"/>
          <w:sz w:val="25"/>
          <w:szCs w:val="25"/>
          <w:lang w:eastAsia="en-US"/>
        </w:rPr>
      </w:pPr>
      <w:r w:rsidRPr="00F107A9">
        <w:rPr>
          <w:rFonts w:ascii="Arial" w:eastAsia="Times New Roman" w:hAnsi="Arial" w:cs="Arial"/>
          <w:color w:val="000000"/>
          <w:lang w:eastAsia="en-US"/>
        </w:rPr>
        <w:t>If you have elderly or otherwise vulnerable neighbors, check on them and make sure they are okay—building a strong sense of community in your neighbor can be very helpful in emergencies.</w:t>
      </w:r>
    </w:p>
    <w:p w:rsidR="00D3435D" w:rsidRPr="00F107A9" w:rsidRDefault="00F107A9" w:rsidP="00F107A9">
      <w:pPr>
        <w:rPr>
          <w:rFonts w:ascii="Arial" w:hAnsi="Arial" w:cs="Arial"/>
        </w:rPr>
      </w:pPr>
      <w:r w:rsidRPr="00F107A9">
        <w:rPr>
          <w:rFonts w:ascii="Arial" w:eastAsia="Times New Roman" w:hAnsi="Arial" w:cs="Arial"/>
          <w:color w:val="000000"/>
          <w:lang w:eastAsia="en-US"/>
        </w:rPr>
        <w:t>Unplug all your appliances so when the power does come back on, they are damaged by unexpected surges.</w:t>
      </w:r>
    </w:p>
    <w:sectPr w:rsidR="00D3435D" w:rsidRPr="00F107A9"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F3020B"/>
    <w:multiLevelType w:val="multilevel"/>
    <w:tmpl w:val="0B3C3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7A9"/>
    <w:rsid w:val="00572EE9"/>
    <w:rsid w:val="00D3435D"/>
    <w:rsid w:val="00E30128"/>
    <w:rsid w:val="00F107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CA4E5E"/>
  <w15:chartTrackingRefBased/>
  <w15:docId w15:val="{A1CCFB05-D900-4CAD-92B4-C322635E2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642</Words>
  <Characters>2835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2016-03-06T22:27:00Z</dcterms:created>
  <dcterms:modified xsi:type="dcterms:W3CDTF">2016-03-06T22:27:00Z</dcterms:modified>
</cp:coreProperties>
</file>