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1"/>
    <w:bookmarkStart w:id="1" w:name="_GoBack"/>
    <w:p w:rsidR="007F30CB" w:rsidRPr="007F30CB" w:rsidRDefault="007F30CB" w:rsidP="007F30CB">
      <w:pPr>
        <w:spacing w:before="240" w:after="45" w:line="336" w:lineRule="atLeast"/>
        <w:jc w:val="center"/>
        <w:rPr>
          <w:rFonts w:eastAsia="Times New Roman"/>
          <w:sz w:val="40"/>
          <w:szCs w:val="40"/>
          <w:lang w:eastAsia="en-US"/>
        </w:rPr>
      </w:pPr>
      <w:r w:rsidRPr="007F30CB">
        <w:rPr>
          <w:rFonts w:eastAsia="Times New Roman"/>
          <w:sz w:val="40"/>
          <w:szCs w:val="40"/>
          <w:lang w:eastAsia="en-US"/>
        </w:rPr>
        <w:fldChar w:fldCharType="begin"/>
      </w:r>
      <w:r w:rsidRPr="007F30CB">
        <w:rPr>
          <w:rFonts w:eastAsia="Times New Roman"/>
          <w:sz w:val="40"/>
          <w:szCs w:val="40"/>
          <w:lang w:eastAsia="en-US"/>
        </w:rPr>
        <w:instrText xml:space="preserve"> HYPERLINK "http://americanpreppersnetwork.com/2017/03/preparing-enjoy-apocalypse.html" \t "_blank" </w:instrText>
      </w:r>
      <w:r w:rsidRPr="007F30CB">
        <w:rPr>
          <w:rFonts w:eastAsia="Times New Roman"/>
          <w:sz w:val="40"/>
          <w:szCs w:val="40"/>
          <w:lang w:eastAsia="en-US"/>
        </w:rPr>
        <w:fldChar w:fldCharType="separate"/>
      </w:r>
      <w:r w:rsidRPr="007F30CB">
        <w:rPr>
          <w:rFonts w:ascii="Arial" w:eastAsia="Times New Roman" w:hAnsi="Arial" w:cs="Arial"/>
          <w:color w:val="0000FF"/>
          <w:sz w:val="40"/>
          <w:szCs w:val="40"/>
          <w:u w:val="single"/>
          <w:lang w:eastAsia="en-US"/>
        </w:rPr>
        <w:t>Preparing to Enjoy the Apocalypse</w:t>
      </w:r>
      <w:r w:rsidRPr="007F30CB">
        <w:rPr>
          <w:rFonts w:eastAsia="Times New Roman"/>
          <w:sz w:val="40"/>
          <w:szCs w:val="40"/>
          <w:lang w:eastAsia="en-US"/>
        </w:rPr>
        <w:fldChar w:fldCharType="end"/>
      </w:r>
      <w:bookmarkEnd w:id="0"/>
    </w:p>
    <w:bookmarkEnd w:id="1"/>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Who says that the end of the world has to be boring? Before you start crying over zombies or giving up all of your earthly possessions for the rapture, here are just a few ways to make the most out of the apocalypse.</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Eat Well</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 xml:space="preserve">There are all kinds of survival and disaster books that will teach you about finding food in the wilderness. While most people assume that “foraging for food” means “chewing on squirrels,” the truth is that you can gather things like acorns, walnuts, berries, mushrooms and honeycombs for indulgent eating that wouldn’t be out of place on </w:t>
      </w:r>
      <w:r w:rsidRPr="007F30CB">
        <w:rPr>
          <w:rFonts w:ascii="Arial" w:eastAsia="Times New Roman" w:hAnsi="Arial" w:cs="Arial"/>
          <w:i/>
          <w:iCs/>
          <w:color w:val="000000"/>
          <w:lang w:eastAsia="en-US"/>
        </w:rPr>
        <w:t>Chopped</w:t>
      </w:r>
      <w:r w:rsidRPr="007F30CB">
        <w:rPr>
          <w:rFonts w:ascii="Arial" w:eastAsia="Times New Roman" w:hAnsi="Arial" w:cs="Arial"/>
          <w:color w:val="000000"/>
          <w:lang w:eastAsia="en-US"/>
        </w:rPr>
        <w:t>.</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Generate Solar Power</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This is a preparation that you’ll need to make in advance, but a little effort now can save you a lot of stress after civilization falls and electrical power becomes a luxury. Modern-day solar energy can be generated through everything from backpacks to floor tiles, so stock up on these goods while you still can. You might not be able to power buildings or cities, but you can at least get the microwave going again.</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Listen to Music</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 xml:space="preserve">Once you have power, it’ll be easy enough to charge your phone and re-discover your favorite songs. According to neurologists, music can have a </w:t>
      </w:r>
      <w:hyperlink r:id="rId4" w:tgtFrame="_blank" w:history="1">
        <w:r w:rsidRPr="007F30CB">
          <w:rPr>
            <w:rFonts w:ascii="Arial" w:eastAsia="Times New Roman" w:hAnsi="Arial" w:cs="Arial"/>
            <w:color w:val="0000FF"/>
            <w:u w:val="single"/>
            <w:lang w:eastAsia="en-US"/>
          </w:rPr>
          <w:t>tangible impact</w:t>
        </w:r>
      </w:hyperlink>
      <w:r w:rsidRPr="007F30CB">
        <w:rPr>
          <w:rFonts w:ascii="Arial" w:eastAsia="Times New Roman" w:hAnsi="Arial" w:cs="Arial"/>
          <w:color w:val="000000"/>
          <w:lang w:eastAsia="en-US"/>
        </w:rPr>
        <w:t xml:space="preserve"> on brain chemistry, so it isn’t just a relaxation tool. It can promote actual, physical wellness too.</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Bring Your Creature Comforts</w:t>
      </w:r>
    </w:p>
    <w:p w:rsid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 xml:space="preserve">There’s no reason to throw out your luxuries just because nuclear winter has fallen over the land. Whether it’s </w:t>
      </w:r>
      <w:hyperlink r:id="rId5" w:tgtFrame="_blank" w:history="1">
        <w:r w:rsidRPr="007F30CB">
          <w:rPr>
            <w:rFonts w:ascii="Arial" w:eastAsia="Times New Roman" w:hAnsi="Arial" w:cs="Arial"/>
            <w:color w:val="0000FF"/>
            <w:u w:val="single"/>
            <w:lang w:eastAsia="en-US"/>
          </w:rPr>
          <w:t>vape mods</w:t>
        </w:r>
      </w:hyperlink>
      <w:r w:rsidRPr="007F30CB">
        <w:rPr>
          <w:rFonts w:ascii="Arial" w:eastAsia="Times New Roman" w:hAnsi="Arial" w:cs="Arial"/>
          <w:color w:val="000000"/>
          <w:lang w:eastAsia="en-US"/>
        </w:rPr>
        <w:t xml:space="preserve"> for recreational smoking or bubble bath for a decadent soak in the tub, there are many ways to kick back and enjoy your post-disaster life. If you keep your comforts light enough to fit into a bag, you can even transport them from wasteland to wasteland.</w:t>
      </w:r>
    </w:p>
    <w:p w:rsidR="007F30CB" w:rsidRDefault="007F30CB" w:rsidP="007F30CB">
      <w:pPr>
        <w:spacing w:before="100" w:beforeAutospacing="1" w:after="100" w:afterAutospacing="1" w:line="336" w:lineRule="auto"/>
        <w:rPr>
          <w:rFonts w:ascii="Arial" w:eastAsia="Times New Roman" w:hAnsi="Arial" w:cs="Arial"/>
          <w:color w:val="000000"/>
          <w:lang w:eastAsia="en-US"/>
        </w:rPr>
      </w:pPr>
    </w:p>
    <w:p w:rsidR="007F30CB" w:rsidRDefault="007F30CB" w:rsidP="007F30CB">
      <w:pPr>
        <w:spacing w:before="100" w:beforeAutospacing="1" w:after="100" w:afterAutospacing="1" w:line="336" w:lineRule="auto"/>
        <w:rPr>
          <w:rFonts w:ascii="Arial" w:eastAsia="Times New Roman" w:hAnsi="Arial" w:cs="Arial"/>
          <w:color w:val="000000"/>
          <w:lang w:eastAsia="en-US"/>
        </w:rPr>
      </w:pP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lastRenderedPageBreak/>
        <w:t>Play Games</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Games will keep you alert and occupied during your long watches at the top of the tower as the ice-monsters march closer. Cards are a classic, of course, but you can also scavenge for puzzles, toys, crosswords, brain teasers and board games. If you’ve got solar power figured out, you might also be able to charge a hand-held video game console.</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Find the Silver Lining</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Has a flood swept over the tattered remains of your country? Learn how to scuba dive for hidden treasures! Have sharks joined tornadoes in an unholy matrimony of destruction? Now is your chance to practice your harpooning! There are always unexpected delights to be found in miserable scenarios, so don’t be afraid to look outside of the box and identify them.</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 xml:space="preserve">Catch Up </w:t>
      </w:r>
      <w:proofErr w:type="gramStart"/>
      <w:r w:rsidRPr="007F30CB">
        <w:rPr>
          <w:rFonts w:ascii="Arial" w:eastAsia="Times New Roman" w:hAnsi="Arial" w:cs="Arial"/>
          <w:b/>
          <w:bCs/>
          <w:color w:val="000000"/>
          <w:lang w:eastAsia="en-US"/>
        </w:rPr>
        <w:t>On</w:t>
      </w:r>
      <w:proofErr w:type="gramEnd"/>
      <w:r w:rsidRPr="007F30CB">
        <w:rPr>
          <w:rFonts w:ascii="Arial" w:eastAsia="Times New Roman" w:hAnsi="Arial" w:cs="Arial"/>
          <w:b/>
          <w:bCs/>
          <w:color w:val="000000"/>
          <w:lang w:eastAsia="en-US"/>
        </w:rPr>
        <w:t xml:space="preserve"> Your Reading</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 xml:space="preserve">You’ll have a lot of downtime during the apocalypse, so it’s a great opportunity to finally finish </w:t>
      </w:r>
      <w:r w:rsidRPr="007F30CB">
        <w:rPr>
          <w:rFonts w:ascii="Arial" w:eastAsia="Times New Roman" w:hAnsi="Arial" w:cs="Arial"/>
          <w:i/>
          <w:iCs/>
          <w:color w:val="000000"/>
          <w:lang w:eastAsia="en-US"/>
        </w:rPr>
        <w:t>Gone Girl</w:t>
      </w:r>
      <w:r w:rsidRPr="007F30CB">
        <w:rPr>
          <w:rFonts w:ascii="Arial" w:eastAsia="Times New Roman" w:hAnsi="Arial" w:cs="Arial"/>
          <w:color w:val="000000"/>
          <w:lang w:eastAsia="en-US"/>
        </w:rPr>
        <w:t>. Even if you weren’t a big reader before the locusts came, you’ll appreciate the rest and relaxation that a good book can bring. If nothing else, it’ll provide a sense of escapism.</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Seek Out Other Survivors</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Human beings are social animals. Studies have shown that our very brains have an “</w:t>
      </w:r>
      <w:hyperlink r:id="rId6" w:tgtFrame="_blank" w:history="1">
        <w:r w:rsidRPr="007F30CB">
          <w:rPr>
            <w:rFonts w:ascii="Arial" w:eastAsia="Times New Roman" w:hAnsi="Arial" w:cs="Arial"/>
            <w:color w:val="0000FF"/>
            <w:u w:val="single"/>
            <w:lang w:eastAsia="en-US"/>
          </w:rPr>
          <w:t>inherently social nature</w:t>
        </w:r>
      </w:hyperlink>
      <w:r w:rsidRPr="007F30CB">
        <w:rPr>
          <w:rFonts w:ascii="Arial" w:eastAsia="Times New Roman" w:hAnsi="Arial" w:cs="Arial"/>
          <w:color w:val="000000"/>
          <w:lang w:eastAsia="en-US"/>
        </w:rPr>
        <w:t>” that makes us seek out company and companionship. If you’re serious about surviving the apocalypse without becoming a grizzled and crazy-eyed loner, you’ll need to make some friends and ride out the end together.</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b/>
          <w:bCs/>
          <w:color w:val="000000"/>
          <w:lang w:eastAsia="en-US"/>
        </w:rPr>
        <w:t>Stay Healthy</w:t>
      </w:r>
    </w:p>
    <w:p w:rsidR="007F30CB" w:rsidRPr="007F30CB" w:rsidRDefault="007F30CB" w:rsidP="007F30CB">
      <w:pPr>
        <w:spacing w:before="100" w:beforeAutospacing="1" w:after="100" w:afterAutospacing="1" w:line="336" w:lineRule="auto"/>
        <w:rPr>
          <w:rFonts w:ascii="Arial" w:eastAsia="Times New Roman" w:hAnsi="Arial" w:cs="Arial"/>
          <w:color w:val="000000"/>
          <w:lang w:eastAsia="en-US"/>
        </w:rPr>
      </w:pPr>
      <w:r w:rsidRPr="007F30CB">
        <w:rPr>
          <w:rFonts w:ascii="Arial" w:eastAsia="Times New Roman" w:hAnsi="Arial" w:cs="Arial"/>
          <w:color w:val="000000"/>
          <w:lang w:eastAsia="en-US"/>
        </w:rPr>
        <w:t>There’s nothing like a bunch of open sores to ruin a perfectly good apocalypse. The good news is that you can stave off these injuries and illnesses with a little caution. Stay out of the sun until the machines have risen up and scorched it out of the sky, and use herbal remedies at the first sign of the uber-virus wiping out the rest of humanity.</w:t>
      </w:r>
    </w:p>
    <w:p w:rsidR="00D3435D" w:rsidRPr="007F30CB" w:rsidRDefault="007F30CB" w:rsidP="007F30CB">
      <w:pPr>
        <w:rPr>
          <w:rFonts w:ascii="Arial" w:hAnsi="Arial" w:cs="Arial"/>
        </w:rPr>
      </w:pPr>
      <w:r w:rsidRPr="007F30CB">
        <w:rPr>
          <w:rFonts w:ascii="Arial" w:eastAsia="Times New Roman" w:hAnsi="Arial" w:cs="Arial"/>
          <w:color w:val="000000"/>
          <w:lang w:eastAsia="en-US"/>
        </w:rPr>
        <w:t>These are just a few ways to enjoy the end of the world. Whether you’re looking to seriously prepare for a natural disaster or just construct a “fun kit” for a rainy-day zombie apocalypse, use these tips for surviving and thriving in a changed environment.</w:t>
      </w:r>
    </w:p>
    <w:sectPr w:rsidR="00D3435D" w:rsidRPr="007F30CB"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CB"/>
    <w:rsid w:val="00572EE9"/>
    <w:rsid w:val="007F30CB"/>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C88825"/>
  <w15:chartTrackingRefBased/>
  <w15:docId w15:val="{2D081B9E-2690-4172-B450-8C703BECF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7148157">
      <w:bodyDiv w:val="1"/>
      <w:marLeft w:val="0"/>
      <w:marRight w:val="0"/>
      <w:marTop w:val="0"/>
      <w:marBottom w:val="0"/>
      <w:divBdr>
        <w:top w:val="none" w:sz="0" w:space="0" w:color="auto"/>
        <w:left w:val="none" w:sz="0" w:space="0" w:color="auto"/>
        <w:bottom w:val="none" w:sz="0" w:space="0" w:color="auto"/>
        <w:right w:val="none" w:sz="0" w:space="0" w:color="auto"/>
      </w:divBdr>
      <w:divsChild>
        <w:div w:id="9987685">
          <w:marLeft w:val="0"/>
          <w:marRight w:val="0"/>
          <w:marTop w:val="0"/>
          <w:marBottom w:val="0"/>
          <w:divBdr>
            <w:top w:val="none" w:sz="0" w:space="0" w:color="auto"/>
            <w:left w:val="none" w:sz="0" w:space="0" w:color="auto"/>
            <w:bottom w:val="none" w:sz="0" w:space="0" w:color="auto"/>
            <w:right w:val="none" w:sz="0" w:space="0" w:color="auto"/>
          </w:divBdr>
          <w:divsChild>
            <w:div w:id="967472963">
              <w:marLeft w:val="0"/>
              <w:marRight w:val="0"/>
              <w:marTop w:val="0"/>
              <w:marBottom w:val="0"/>
              <w:divBdr>
                <w:top w:val="none" w:sz="0" w:space="0" w:color="auto"/>
                <w:left w:val="none" w:sz="0" w:space="0" w:color="auto"/>
                <w:bottom w:val="none" w:sz="0" w:space="0" w:color="auto"/>
                <w:right w:val="none" w:sz="0" w:space="0" w:color="auto"/>
              </w:divBdr>
              <w:divsChild>
                <w:div w:id="937248698">
                  <w:marLeft w:val="0"/>
                  <w:marRight w:val="0"/>
                  <w:marTop w:val="0"/>
                  <w:marBottom w:val="0"/>
                  <w:divBdr>
                    <w:top w:val="none" w:sz="0" w:space="0" w:color="auto"/>
                    <w:left w:val="none" w:sz="0" w:space="0" w:color="auto"/>
                    <w:bottom w:val="none" w:sz="0" w:space="0" w:color="auto"/>
                    <w:right w:val="none" w:sz="0" w:space="0" w:color="auto"/>
                  </w:divBdr>
                  <w:divsChild>
                    <w:div w:id="1929268154">
                      <w:marLeft w:val="0"/>
                      <w:marRight w:val="0"/>
                      <w:marTop w:val="0"/>
                      <w:marBottom w:val="0"/>
                      <w:divBdr>
                        <w:top w:val="none" w:sz="0" w:space="0" w:color="auto"/>
                        <w:left w:val="none" w:sz="0" w:space="0" w:color="auto"/>
                        <w:bottom w:val="none" w:sz="0" w:space="0" w:color="auto"/>
                        <w:right w:val="none" w:sz="0" w:space="0" w:color="auto"/>
                      </w:divBdr>
                      <w:divsChild>
                        <w:div w:id="381367062">
                          <w:marLeft w:val="0"/>
                          <w:marRight w:val="0"/>
                          <w:marTop w:val="0"/>
                          <w:marBottom w:val="0"/>
                          <w:divBdr>
                            <w:top w:val="none" w:sz="0" w:space="0" w:color="auto"/>
                            <w:left w:val="none" w:sz="0" w:space="0" w:color="auto"/>
                            <w:bottom w:val="none" w:sz="0" w:space="0" w:color="auto"/>
                            <w:right w:val="none" w:sz="0" w:space="0" w:color="auto"/>
                          </w:divBdr>
                          <w:divsChild>
                            <w:div w:id="1114210127">
                              <w:marLeft w:val="0"/>
                              <w:marRight w:val="0"/>
                              <w:marTop w:val="0"/>
                              <w:marBottom w:val="0"/>
                              <w:divBdr>
                                <w:top w:val="none" w:sz="0" w:space="0" w:color="auto"/>
                                <w:left w:val="none" w:sz="0" w:space="0" w:color="auto"/>
                                <w:bottom w:val="none" w:sz="0" w:space="0" w:color="auto"/>
                                <w:right w:val="none" w:sz="0" w:space="0" w:color="auto"/>
                              </w:divBdr>
                              <w:divsChild>
                                <w:div w:id="1666974825">
                                  <w:marLeft w:val="0"/>
                                  <w:marRight w:val="0"/>
                                  <w:marTop w:val="0"/>
                                  <w:marBottom w:val="0"/>
                                  <w:divBdr>
                                    <w:top w:val="none" w:sz="0" w:space="0" w:color="auto"/>
                                    <w:left w:val="none" w:sz="0" w:space="0" w:color="auto"/>
                                    <w:bottom w:val="none" w:sz="0" w:space="0" w:color="auto"/>
                                    <w:right w:val="none" w:sz="0" w:space="0" w:color="auto"/>
                                  </w:divBdr>
                                  <w:divsChild>
                                    <w:div w:id="1955945337">
                                      <w:marLeft w:val="0"/>
                                      <w:marRight w:val="0"/>
                                      <w:marTop w:val="0"/>
                                      <w:marBottom w:val="0"/>
                                      <w:divBdr>
                                        <w:top w:val="none" w:sz="0" w:space="0" w:color="auto"/>
                                        <w:left w:val="none" w:sz="0" w:space="0" w:color="auto"/>
                                        <w:bottom w:val="none" w:sz="0" w:space="0" w:color="auto"/>
                                        <w:right w:val="none" w:sz="0" w:space="0" w:color="auto"/>
                                      </w:divBdr>
                                      <w:divsChild>
                                        <w:div w:id="202643821">
                                          <w:marLeft w:val="0"/>
                                          <w:marRight w:val="0"/>
                                          <w:marTop w:val="0"/>
                                          <w:marBottom w:val="0"/>
                                          <w:divBdr>
                                            <w:top w:val="none" w:sz="0" w:space="0" w:color="auto"/>
                                            <w:left w:val="none" w:sz="0" w:space="0" w:color="auto"/>
                                            <w:bottom w:val="none" w:sz="0" w:space="0" w:color="auto"/>
                                            <w:right w:val="none" w:sz="0" w:space="0" w:color="auto"/>
                                          </w:divBdr>
                                          <w:divsChild>
                                            <w:div w:id="1202979837">
                                              <w:marLeft w:val="0"/>
                                              <w:marRight w:val="0"/>
                                              <w:marTop w:val="0"/>
                                              <w:marBottom w:val="0"/>
                                              <w:divBdr>
                                                <w:top w:val="none" w:sz="0" w:space="0" w:color="auto"/>
                                                <w:left w:val="none" w:sz="0" w:space="0" w:color="auto"/>
                                                <w:bottom w:val="none" w:sz="0" w:space="0" w:color="auto"/>
                                                <w:right w:val="none" w:sz="0" w:space="0" w:color="auto"/>
                                              </w:divBdr>
                                              <w:divsChild>
                                                <w:div w:id="437484421">
                                                  <w:marLeft w:val="0"/>
                                                  <w:marRight w:val="0"/>
                                                  <w:marTop w:val="0"/>
                                                  <w:marBottom w:val="0"/>
                                                  <w:divBdr>
                                                    <w:top w:val="none" w:sz="0" w:space="0" w:color="auto"/>
                                                    <w:left w:val="none" w:sz="0" w:space="0" w:color="auto"/>
                                                    <w:bottom w:val="none" w:sz="0" w:space="0" w:color="auto"/>
                                                    <w:right w:val="none" w:sz="0" w:space="0" w:color="auto"/>
                                                  </w:divBdr>
                                                  <w:divsChild>
                                                    <w:div w:id="1181239722">
                                                      <w:marLeft w:val="0"/>
                                                      <w:marRight w:val="0"/>
                                                      <w:marTop w:val="0"/>
                                                      <w:marBottom w:val="0"/>
                                                      <w:divBdr>
                                                        <w:top w:val="none" w:sz="0" w:space="0" w:color="auto"/>
                                                        <w:left w:val="none" w:sz="0" w:space="0" w:color="auto"/>
                                                        <w:bottom w:val="none" w:sz="0" w:space="0" w:color="auto"/>
                                                        <w:right w:val="none" w:sz="0" w:space="0" w:color="auto"/>
                                                      </w:divBdr>
                                                      <w:divsChild>
                                                        <w:div w:id="1459059923">
                                                          <w:marLeft w:val="0"/>
                                                          <w:marRight w:val="0"/>
                                                          <w:marTop w:val="0"/>
                                                          <w:marBottom w:val="0"/>
                                                          <w:divBdr>
                                                            <w:top w:val="none" w:sz="0" w:space="0" w:color="auto"/>
                                                            <w:left w:val="none" w:sz="0" w:space="0" w:color="auto"/>
                                                            <w:bottom w:val="none" w:sz="0" w:space="0" w:color="auto"/>
                                                            <w:right w:val="none" w:sz="0" w:space="0" w:color="auto"/>
                                                          </w:divBdr>
                                                          <w:divsChild>
                                                            <w:div w:id="2014911052">
                                                              <w:marLeft w:val="0"/>
                                                              <w:marRight w:val="0"/>
                                                              <w:marTop w:val="0"/>
                                                              <w:marBottom w:val="0"/>
                                                              <w:divBdr>
                                                                <w:top w:val="none" w:sz="0" w:space="0" w:color="auto"/>
                                                                <w:left w:val="none" w:sz="0" w:space="0" w:color="auto"/>
                                                                <w:bottom w:val="none" w:sz="0" w:space="0" w:color="auto"/>
                                                                <w:right w:val="none" w:sz="0" w:space="0" w:color="auto"/>
                                                              </w:divBdr>
                                                              <w:divsChild>
                                                                <w:div w:id="1218279892">
                                                                  <w:marLeft w:val="480"/>
                                                                  <w:marRight w:val="480"/>
                                                                  <w:marTop w:val="0"/>
                                                                  <w:marBottom w:val="0"/>
                                                                  <w:divBdr>
                                                                    <w:top w:val="none" w:sz="0" w:space="0" w:color="auto"/>
                                                                    <w:left w:val="none" w:sz="0" w:space="0" w:color="auto"/>
                                                                    <w:bottom w:val="none" w:sz="0" w:space="0" w:color="auto"/>
                                                                    <w:right w:val="none" w:sz="0" w:space="0" w:color="auto"/>
                                                                  </w:divBdr>
                                                                  <w:divsChild>
                                                                    <w:div w:id="13925783">
                                                                      <w:marLeft w:val="0"/>
                                                                      <w:marRight w:val="0"/>
                                                                      <w:marTop w:val="0"/>
                                                                      <w:marBottom w:val="0"/>
                                                                      <w:divBdr>
                                                                        <w:top w:val="none" w:sz="0" w:space="0" w:color="auto"/>
                                                                        <w:left w:val="none" w:sz="0" w:space="0" w:color="auto"/>
                                                                        <w:bottom w:val="none" w:sz="0" w:space="0" w:color="auto"/>
                                                                        <w:right w:val="none" w:sz="0" w:space="0" w:color="auto"/>
                                                                      </w:divBdr>
                                                                      <w:divsChild>
                                                                        <w:div w:id="13592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atlantic.com/health/archive/2013/10/social-connection-makes-a-better-brain/280934" TargetMode="External"/><Relationship Id="rId5" Type="http://schemas.openxmlformats.org/officeDocument/2006/relationships/hyperlink" Target="https://www.halocigs.com/devices/" TargetMode="External"/><Relationship Id="rId4" Type="http://schemas.openxmlformats.org/officeDocument/2006/relationships/hyperlink" Target="https://academic.oup.com/brain/article/129/10/2528/292982/The-power-of-mus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654</Words>
  <Characters>3498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2017-03-24T00:44:00Z</dcterms:created>
  <dcterms:modified xsi:type="dcterms:W3CDTF">2017-03-24T00:46:00Z</dcterms:modified>
</cp:coreProperties>
</file>