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6DF" w:rsidRPr="003D66DF" w:rsidRDefault="003D66DF" w:rsidP="003D66DF">
      <w:pPr>
        <w:shd w:val="clear" w:color="auto" w:fill="F8F8F8"/>
        <w:spacing w:before="100" w:beforeAutospacing="1" w:after="100" w:afterAutospacing="1" w:line="336" w:lineRule="atLeast"/>
        <w:jc w:val="center"/>
        <w:outlineLvl w:val="2"/>
        <w:rPr>
          <w:rFonts w:ascii="Arial" w:eastAsia="Times New Roman" w:hAnsi="Arial" w:cs="Arial"/>
          <w:color w:val="1B1E1F"/>
          <w:spacing w:val="-15"/>
          <w:sz w:val="48"/>
          <w:szCs w:val="48"/>
        </w:rPr>
      </w:pPr>
      <w:r w:rsidRPr="003D66DF">
        <w:rPr>
          <w:rFonts w:ascii="Arial" w:eastAsia="Times New Roman" w:hAnsi="Arial" w:cs="Arial"/>
          <w:color w:val="1B1E1F"/>
          <w:spacing w:val="-15"/>
          <w:sz w:val="48"/>
          <w:szCs w:val="48"/>
        </w:rPr>
        <w:t>Surviving Open Waters in a Bug-Out Boat</w:t>
      </w:r>
    </w:p>
    <w:p w:rsidR="003D66DF" w:rsidRPr="003D66DF" w:rsidRDefault="003D66DF" w:rsidP="003D66DF">
      <w:pPr>
        <w:shd w:val="clear" w:color="auto" w:fill="F8F8F8"/>
        <w:spacing w:before="100" w:beforeAutospacing="1" w:after="225" w:line="240" w:lineRule="auto"/>
        <w:rPr>
          <w:rFonts w:ascii="Arial" w:eastAsia="Times New Roman" w:hAnsi="Arial" w:cs="Arial"/>
          <w:sz w:val="24"/>
          <w:szCs w:val="24"/>
        </w:rPr>
      </w:pPr>
      <w:r w:rsidRPr="003D66DF">
        <w:rPr>
          <w:rFonts w:ascii="Arial" w:eastAsia="Times New Roman" w:hAnsi="Arial" w:cs="Arial"/>
          <w:sz w:val="24"/>
          <w:szCs w:val="24"/>
        </w:rPr>
        <w:t xml:space="preserve">Safety-conscious people prepping for a survival situation usually have a bug-out bag and vehicle packed and ready to go on the quick. The ideal choice for a bug-out vehicle is a small RV with enough power and versatility to provide adequate shelter and transportation in an emergency scenario. And sometimes, a more compact and affordable version—think converted van or bus—can be equally as effective. </w:t>
      </w:r>
      <w:proofErr w:type="gramStart"/>
      <w:r w:rsidRPr="003D66DF">
        <w:rPr>
          <w:rFonts w:ascii="Arial" w:eastAsia="Times New Roman" w:hAnsi="Arial" w:cs="Arial"/>
          <w:sz w:val="24"/>
          <w:szCs w:val="24"/>
        </w:rPr>
        <w:t>But what about a bug-out boat?</w:t>
      </w:r>
      <w:proofErr w:type="gramEnd"/>
      <w:r w:rsidRPr="003D66DF">
        <w:rPr>
          <w:rFonts w:ascii="Arial" w:eastAsia="Times New Roman" w:hAnsi="Arial" w:cs="Arial"/>
          <w:sz w:val="24"/>
          <w:szCs w:val="24"/>
        </w:rPr>
        <w:t xml:space="preserve"> In some cases, it’s the perfect solution.</w:t>
      </w:r>
    </w:p>
    <w:p w:rsidR="003D66DF" w:rsidRPr="003D66DF" w:rsidRDefault="003D66DF" w:rsidP="003D66DF">
      <w:pPr>
        <w:shd w:val="clear" w:color="auto" w:fill="F8F8F8"/>
        <w:spacing w:before="100" w:beforeAutospacing="1" w:after="100" w:afterAutospacing="1" w:line="480" w:lineRule="atLeast"/>
        <w:outlineLvl w:val="3"/>
        <w:rPr>
          <w:rFonts w:ascii="Arial" w:eastAsia="Times New Roman" w:hAnsi="Arial" w:cs="Arial"/>
          <w:color w:val="555555"/>
          <w:sz w:val="24"/>
          <w:szCs w:val="24"/>
        </w:rPr>
      </w:pPr>
      <w:r w:rsidRPr="003D66DF">
        <w:rPr>
          <w:rFonts w:ascii="Arial" w:eastAsia="Times New Roman" w:hAnsi="Arial" w:cs="Arial"/>
          <w:color w:val="555555"/>
          <w:sz w:val="24"/>
          <w:szCs w:val="24"/>
        </w:rPr>
        <w:t>Bug-Out Boats</w:t>
      </w:r>
    </w:p>
    <w:p w:rsidR="003D66DF" w:rsidRPr="003D66DF" w:rsidRDefault="003D66DF" w:rsidP="003D66DF">
      <w:pPr>
        <w:shd w:val="clear" w:color="auto" w:fill="F8F8F8"/>
        <w:spacing w:before="100" w:beforeAutospacing="1" w:after="225" w:line="240" w:lineRule="auto"/>
        <w:rPr>
          <w:rFonts w:ascii="Arial" w:eastAsia="Times New Roman" w:hAnsi="Arial" w:cs="Arial"/>
          <w:sz w:val="24"/>
          <w:szCs w:val="24"/>
        </w:rPr>
      </w:pPr>
      <w:r w:rsidRPr="003D66DF">
        <w:rPr>
          <w:rFonts w:ascii="Arial" w:eastAsia="Times New Roman" w:hAnsi="Arial" w:cs="Arial"/>
          <w:sz w:val="24"/>
          <w:szCs w:val="24"/>
        </w:rPr>
        <w:t xml:space="preserve">For those who live along the coasts or around the Great Lakes, a bug-out boat is a great option. Boats offer a quick escape while providing plenty of room for storage and survival essentials, should a high-risk scenario occur. A </w:t>
      </w:r>
      <w:hyperlink r:id="rId5" w:history="1">
        <w:r w:rsidRPr="003D66DF">
          <w:rPr>
            <w:rFonts w:ascii="Arial" w:eastAsia="Times New Roman" w:hAnsi="Arial" w:cs="Arial"/>
            <w:color w:val="57AD68"/>
            <w:sz w:val="24"/>
            <w:szCs w:val="24"/>
          </w:rPr>
          <w:t>boater education course in Wisconsin</w:t>
        </w:r>
      </w:hyperlink>
      <w:r w:rsidRPr="003D66DF">
        <w:rPr>
          <w:rFonts w:ascii="Arial" w:eastAsia="Times New Roman" w:hAnsi="Arial" w:cs="Arial"/>
          <w:sz w:val="24"/>
          <w:szCs w:val="24"/>
        </w:rPr>
        <w:t xml:space="preserve">, along with a sense of adventure, can give you the ultimate bug-out conveyance. Bug-out houseboats can be found for prices that are comparable to that of RVs, and the advantage of having a boat is that it provides the opportunity to physically remove </w:t>
      </w:r>
      <w:proofErr w:type="gramStart"/>
      <w:r w:rsidRPr="003D66DF">
        <w:rPr>
          <w:rFonts w:ascii="Arial" w:eastAsia="Times New Roman" w:hAnsi="Arial" w:cs="Arial"/>
          <w:sz w:val="24"/>
          <w:szCs w:val="24"/>
        </w:rPr>
        <w:t>yourself</w:t>
      </w:r>
      <w:proofErr w:type="gramEnd"/>
      <w:r w:rsidRPr="003D66DF">
        <w:rPr>
          <w:rFonts w:ascii="Arial" w:eastAsia="Times New Roman" w:hAnsi="Arial" w:cs="Arial"/>
          <w:sz w:val="24"/>
          <w:szCs w:val="24"/>
        </w:rPr>
        <w:t xml:space="preserve"> from nearly all human contact with little effort. Surviving long-term on a small boat has advantages over land survival, but also comes with caveats of its own.</w:t>
      </w:r>
    </w:p>
    <w:p w:rsidR="003D66DF" w:rsidRPr="003D66DF" w:rsidRDefault="003D66DF" w:rsidP="003D66DF">
      <w:pPr>
        <w:shd w:val="clear" w:color="auto" w:fill="F8F8F8"/>
        <w:spacing w:before="100" w:beforeAutospacing="1" w:after="100" w:afterAutospacing="1" w:line="480" w:lineRule="atLeast"/>
        <w:outlineLvl w:val="3"/>
        <w:rPr>
          <w:rFonts w:ascii="Arial" w:eastAsia="Times New Roman" w:hAnsi="Arial" w:cs="Arial"/>
          <w:color w:val="555555"/>
          <w:sz w:val="24"/>
          <w:szCs w:val="24"/>
        </w:rPr>
      </w:pPr>
      <w:r w:rsidRPr="003D66DF">
        <w:rPr>
          <w:rFonts w:ascii="Arial" w:eastAsia="Times New Roman" w:hAnsi="Arial" w:cs="Arial"/>
          <w:color w:val="555555"/>
          <w:sz w:val="24"/>
          <w:szCs w:val="24"/>
        </w:rPr>
        <w:t>Staying Afloat</w:t>
      </w:r>
    </w:p>
    <w:p w:rsidR="003D66DF" w:rsidRPr="003D66DF" w:rsidRDefault="003D66DF" w:rsidP="003D66DF">
      <w:pPr>
        <w:shd w:val="clear" w:color="auto" w:fill="F8F8F8"/>
        <w:spacing w:before="100" w:beforeAutospacing="1" w:after="225" w:line="240" w:lineRule="auto"/>
        <w:rPr>
          <w:rFonts w:ascii="Arial" w:eastAsia="Times New Roman" w:hAnsi="Arial" w:cs="Arial"/>
          <w:sz w:val="24"/>
          <w:szCs w:val="24"/>
        </w:rPr>
      </w:pPr>
      <w:r w:rsidRPr="003D66DF">
        <w:rPr>
          <w:rFonts w:ascii="Arial" w:eastAsia="Times New Roman" w:hAnsi="Arial" w:cs="Arial"/>
          <w:sz w:val="24"/>
          <w:szCs w:val="24"/>
        </w:rPr>
        <w:t xml:space="preserve">We’re only human, thus the number one priority in open-water survival scenarios is to stay above water. Magician David Blaine held his breath for 17 minutes on the Oprah Winfrey Show, while world record holder Tom </w:t>
      </w:r>
      <w:proofErr w:type="spellStart"/>
      <w:r w:rsidRPr="003D66DF">
        <w:rPr>
          <w:rFonts w:ascii="Arial" w:eastAsia="Times New Roman" w:hAnsi="Arial" w:cs="Arial"/>
          <w:sz w:val="24"/>
          <w:szCs w:val="24"/>
        </w:rPr>
        <w:t>Sietas</w:t>
      </w:r>
      <w:proofErr w:type="spellEnd"/>
      <w:r w:rsidRPr="003D66DF">
        <w:rPr>
          <w:rFonts w:ascii="Arial" w:eastAsia="Times New Roman" w:hAnsi="Arial" w:cs="Arial"/>
          <w:sz w:val="24"/>
          <w:szCs w:val="24"/>
        </w:rPr>
        <w:t xml:space="preserve"> clocked over 22 minutes submerged under water. Unfortunately, the average human can hold their breath for only one minute.</w:t>
      </w:r>
    </w:p>
    <w:p w:rsidR="003D66DF" w:rsidRPr="003D66DF" w:rsidRDefault="003D66DF" w:rsidP="003D66DF">
      <w:pPr>
        <w:shd w:val="clear" w:color="auto" w:fill="F8F8F8"/>
        <w:spacing w:before="100" w:beforeAutospacing="1" w:after="225" w:line="240" w:lineRule="auto"/>
        <w:rPr>
          <w:rFonts w:ascii="Arial" w:eastAsia="Times New Roman" w:hAnsi="Arial" w:cs="Arial"/>
          <w:sz w:val="24"/>
          <w:szCs w:val="24"/>
        </w:rPr>
      </w:pPr>
      <w:r w:rsidRPr="003D66DF">
        <w:rPr>
          <w:rFonts w:ascii="Arial" w:eastAsia="Times New Roman" w:hAnsi="Arial" w:cs="Arial"/>
          <w:sz w:val="24"/>
          <w:szCs w:val="24"/>
        </w:rPr>
        <w:t>The more floatation devices there are on the boat, the more safety and peace of mind it brings to occupants. Each person should have their own life vest, while two inflatable life boats should be located at opposite ends of the vessel. They are lightweight, inexpensive, and take up little storage space. Your boat should also be equipped with life preservers and a rescue line. A man overboard may be stricken with panic and thus too strong for another swimmer to rescue immediately.</w:t>
      </w:r>
    </w:p>
    <w:p w:rsidR="003D66DF" w:rsidRPr="003D66DF" w:rsidRDefault="003D66DF" w:rsidP="003D66DF">
      <w:pPr>
        <w:shd w:val="clear" w:color="auto" w:fill="F8F8F8"/>
        <w:spacing w:before="100" w:beforeAutospacing="1" w:after="225" w:line="240" w:lineRule="auto"/>
        <w:rPr>
          <w:rFonts w:ascii="Arial" w:eastAsia="Times New Roman" w:hAnsi="Arial" w:cs="Arial"/>
          <w:sz w:val="24"/>
          <w:szCs w:val="24"/>
        </w:rPr>
      </w:pPr>
      <w:r w:rsidRPr="003D66DF">
        <w:rPr>
          <w:rFonts w:ascii="Arial" w:eastAsia="Times New Roman" w:hAnsi="Arial" w:cs="Arial"/>
          <w:sz w:val="24"/>
          <w:szCs w:val="24"/>
        </w:rPr>
        <w:t xml:space="preserve">Always try and relax when overboard. The human body can naturally keep itself afloat with the nose and mouth above water as long as one remains calm. Lie on your back or use the face-down </w:t>
      </w:r>
      <w:hyperlink r:id="rId6" w:history="1">
        <w:r w:rsidRPr="003D66DF">
          <w:rPr>
            <w:rFonts w:ascii="Arial" w:eastAsia="Times New Roman" w:hAnsi="Arial" w:cs="Arial"/>
            <w:color w:val="57AD68"/>
            <w:sz w:val="24"/>
            <w:szCs w:val="24"/>
          </w:rPr>
          <w:t>survival float</w:t>
        </w:r>
      </w:hyperlink>
      <w:r w:rsidRPr="003D66DF">
        <w:rPr>
          <w:rFonts w:ascii="Arial" w:eastAsia="Times New Roman" w:hAnsi="Arial" w:cs="Arial"/>
          <w:sz w:val="24"/>
          <w:szCs w:val="24"/>
        </w:rPr>
        <w:t>, depending on water and body conditions. Help yourself relax by lifting your head entirely out of the water whenever possible to take a breath. Prepare your family with several floating techniques through open-water swimming lessons which are offered across the country.</w:t>
      </w:r>
    </w:p>
    <w:p w:rsidR="003D66DF" w:rsidRPr="003D66DF" w:rsidRDefault="003D66DF" w:rsidP="003D66DF">
      <w:pPr>
        <w:shd w:val="clear" w:color="auto" w:fill="F8F8F8"/>
        <w:spacing w:before="100" w:beforeAutospacing="1" w:after="100" w:afterAutospacing="1" w:line="480" w:lineRule="atLeast"/>
        <w:outlineLvl w:val="3"/>
        <w:rPr>
          <w:rFonts w:ascii="Arial" w:eastAsia="Times New Roman" w:hAnsi="Arial" w:cs="Arial"/>
          <w:color w:val="555555"/>
          <w:sz w:val="24"/>
          <w:szCs w:val="24"/>
        </w:rPr>
      </w:pPr>
      <w:r w:rsidRPr="003D66DF">
        <w:rPr>
          <w:rFonts w:ascii="Arial" w:eastAsia="Times New Roman" w:hAnsi="Arial" w:cs="Arial"/>
          <w:color w:val="555555"/>
          <w:sz w:val="24"/>
          <w:szCs w:val="24"/>
        </w:rPr>
        <w:t>Defense</w:t>
      </w:r>
    </w:p>
    <w:p w:rsidR="003D66DF" w:rsidRPr="003D66DF" w:rsidRDefault="003D66DF" w:rsidP="003D66DF">
      <w:pPr>
        <w:shd w:val="clear" w:color="auto" w:fill="F8F8F8"/>
        <w:spacing w:before="100" w:beforeAutospacing="1" w:after="225" w:line="240" w:lineRule="auto"/>
        <w:rPr>
          <w:rFonts w:ascii="Arial" w:eastAsia="Times New Roman" w:hAnsi="Arial" w:cs="Arial"/>
          <w:sz w:val="24"/>
          <w:szCs w:val="24"/>
        </w:rPr>
      </w:pPr>
      <w:r w:rsidRPr="003D66DF">
        <w:rPr>
          <w:rFonts w:ascii="Arial" w:eastAsia="Times New Roman" w:hAnsi="Arial" w:cs="Arial"/>
          <w:sz w:val="24"/>
          <w:szCs w:val="24"/>
        </w:rPr>
        <w:t xml:space="preserve">Another beneficial part about </w:t>
      </w:r>
      <w:hyperlink r:id="rId7" w:history="1">
        <w:r w:rsidRPr="003D66DF">
          <w:rPr>
            <w:rFonts w:ascii="Arial" w:eastAsia="Times New Roman" w:hAnsi="Arial" w:cs="Arial"/>
            <w:color w:val="57AD68"/>
            <w:sz w:val="24"/>
            <w:szCs w:val="24"/>
          </w:rPr>
          <w:t>bugging out</w:t>
        </w:r>
      </w:hyperlink>
      <w:r w:rsidRPr="003D66DF">
        <w:rPr>
          <w:rFonts w:ascii="Arial" w:eastAsia="Times New Roman" w:hAnsi="Arial" w:cs="Arial"/>
          <w:sz w:val="24"/>
          <w:szCs w:val="24"/>
        </w:rPr>
        <w:t xml:space="preserve"> on a boat is that you’ll be able to spot potential enemies before they make contact. Defensive 12-gauge slugs are available in sizes big enough to damage another boat that gets within a 30- to 40-yard range. Parts kits are also available online for a build-your-own M79 grenade launcher — these are inexpensive, legal, and though they should be used as a last resort, they can potentially save you and your family from an unfortunate encounter at sea.</w:t>
      </w:r>
    </w:p>
    <w:p w:rsidR="000463A4" w:rsidRDefault="000463A4"/>
    <w:sectPr w:rsidR="000463A4" w:rsidSect="005037E6">
      <w:pgSz w:w="12240" w:h="15840"/>
      <w:pgMar w:top="1008"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6DF"/>
    <w:rsid w:val="000463A4"/>
    <w:rsid w:val="003D66DF"/>
    <w:rsid w:val="005037E6"/>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66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66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66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66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878872">
      <w:bodyDiv w:val="1"/>
      <w:marLeft w:val="0"/>
      <w:marRight w:val="0"/>
      <w:marTop w:val="0"/>
      <w:marBottom w:val="0"/>
      <w:divBdr>
        <w:top w:val="single" w:sz="36" w:space="0" w:color="57AD68"/>
        <w:left w:val="none" w:sz="0" w:space="0" w:color="auto"/>
        <w:bottom w:val="none" w:sz="0" w:space="0" w:color="auto"/>
        <w:right w:val="none" w:sz="0" w:space="0" w:color="auto"/>
      </w:divBdr>
      <w:divsChild>
        <w:div w:id="1417436172">
          <w:marLeft w:val="0"/>
          <w:marRight w:val="0"/>
          <w:marTop w:val="0"/>
          <w:marBottom w:val="0"/>
          <w:divBdr>
            <w:top w:val="none" w:sz="0" w:space="0" w:color="auto"/>
            <w:left w:val="none" w:sz="0" w:space="0" w:color="auto"/>
            <w:bottom w:val="none" w:sz="0" w:space="0" w:color="auto"/>
            <w:right w:val="none" w:sz="0" w:space="0" w:color="auto"/>
          </w:divBdr>
          <w:divsChild>
            <w:div w:id="1707825304">
              <w:marLeft w:val="0"/>
              <w:marRight w:val="0"/>
              <w:marTop w:val="0"/>
              <w:marBottom w:val="0"/>
              <w:divBdr>
                <w:top w:val="none" w:sz="0" w:space="0" w:color="auto"/>
                <w:left w:val="none" w:sz="0" w:space="0" w:color="auto"/>
                <w:bottom w:val="none" w:sz="0" w:space="0" w:color="auto"/>
                <w:right w:val="none" w:sz="0" w:space="0" w:color="auto"/>
              </w:divBdr>
              <w:divsChild>
                <w:div w:id="1206865501">
                  <w:marLeft w:val="0"/>
                  <w:marRight w:val="0"/>
                  <w:marTop w:val="0"/>
                  <w:marBottom w:val="0"/>
                  <w:divBdr>
                    <w:top w:val="none" w:sz="0" w:space="0" w:color="auto"/>
                    <w:left w:val="none" w:sz="0" w:space="0" w:color="auto"/>
                    <w:bottom w:val="none" w:sz="0" w:space="0" w:color="auto"/>
                    <w:right w:val="none" w:sz="0" w:space="0" w:color="auto"/>
                  </w:divBdr>
                  <w:divsChild>
                    <w:div w:id="1576282120">
                      <w:marLeft w:val="3"/>
                      <w:marRight w:val="0"/>
                      <w:marTop w:val="0"/>
                      <w:marBottom w:val="0"/>
                      <w:divBdr>
                        <w:top w:val="none" w:sz="0" w:space="0" w:color="auto"/>
                        <w:left w:val="none" w:sz="0" w:space="0" w:color="auto"/>
                        <w:bottom w:val="none" w:sz="0" w:space="0" w:color="auto"/>
                        <w:right w:val="none" w:sz="0" w:space="0" w:color="auto"/>
                      </w:divBdr>
                      <w:divsChild>
                        <w:div w:id="1204899364">
                          <w:marLeft w:val="0"/>
                          <w:marRight w:val="0"/>
                          <w:marTop w:val="0"/>
                          <w:marBottom w:val="0"/>
                          <w:divBdr>
                            <w:top w:val="none" w:sz="0" w:space="0" w:color="auto"/>
                            <w:left w:val="none" w:sz="0" w:space="0" w:color="auto"/>
                            <w:bottom w:val="none" w:sz="0" w:space="0" w:color="auto"/>
                            <w:right w:val="none" w:sz="0" w:space="0" w:color="auto"/>
                          </w:divBdr>
                          <w:divsChild>
                            <w:div w:id="79110626">
                              <w:marLeft w:val="0"/>
                              <w:marRight w:val="0"/>
                              <w:marTop w:val="0"/>
                              <w:marBottom w:val="0"/>
                              <w:divBdr>
                                <w:top w:val="single" w:sz="6" w:space="5" w:color="EAEAEA"/>
                                <w:left w:val="none" w:sz="0" w:space="0" w:color="auto"/>
                                <w:bottom w:val="single" w:sz="6" w:space="5" w:color="EAEAEA"/>
                                <w:right w:val="none" w:sz="0" w:space="0" w:color="auto"/>
                              </w:divBdr>
                              <w:divsChild>
                                <w:div w:id="523830125">
                                  <w:marLeft w:val="1"/>
                                  <w:marRight w:val="1"/>
                                  <w:marTop w:val="0"/>
                                  <w:marBottom w:val="0"/>
                                  <w:divBdr>
                                    <w:top w:val="none" w:sz="0" w:space="0" w:color="auto"/>
                                    <w:left w:val="none" w:sz="0" w:space="0" w:color="auto"/>
                                    <w:bottom w:val="none" w:sz="0" w:space="0" w:color="auto"/>
                                    <w:right w:val="none" w:sz="0" w:space="0" w:color="auto"/>
                                  </w:divBdr>
                                </w:div>
                              </w:divsChild>
                            </w:div>
                            <w:div w:id="112014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readynutrition.com/resources/prepping-to-survive-the-nautical-series-pt-1_130220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livestrong.com/article/515816-what-is-survival-floating-in-swimming/" TargetMode="External"/><Relationship Id="rId5" Type="http://schemas.openxmlformats.org/officeDocument/2006/relationships/hyperlink" Target="http://www.boaterexam.com/usa/wiscons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492</Words>
  <Characters>2806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2015-03-30T20:16:00Z</dcterms:created>
  <dcterms:modified xsi:type="dcterms:W3CDTF">2015-03-30T20:18:00Z</dcterms:modified>
</cp:coreProperties>
</file>