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535D" w:rsidRPr="0080535D" w:rsidRDefault="0080535D" w:rsidP="0080535D">
      <w:pPr>
        <w:shd w:val="clear" w:color="auto" w:fill="FFFFFF"/>
        <w:spacing w:before="100" w:beforeAutospacing="1" w:after="100" w:afterAutospacing="1" w:line="240" w:lineRule="atLeast"/>
        <w:jc w:val="center"/>
        <w:outlineLvl w:val="0"/>
        <w:rPr>
          <w:rFonts w:ascii="Arial" w:eastAsia="Times New Roman" w:hAnsi="Arial" w:cs="Arial"/>
          <w:color w:val="333333"/>
          <w:kern w:val="36"/>
          <w:sz w:val="40"/>
          <w:szCs w:val="40"/>
        </w:rPr>
      </w:pPr>
      <w:r w:rsidRPr="0080535D">
        <w:rPr>
          <w:rFonts w:ascii="Arial" w:eastAsia="Times New Roman" w:hAnsi="Arial" w:cs="Arial"/>
          <w:color w:val="333333"/>
          <w:kern w:val="36"/>
          <w:sz w:val="40"/>
          <w:szCs w:val="40"/>
        </w:rPr>
        <w:t>Top 10 Modern Homesteader Bloggers of 2014</w:t>
      </w:r>
    </w:p>
    <w:p w:rsidR="0080535D" w:rsidRP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r w:rsidRPr="0080535D">
        <w:rPr>
          <w:rFonts w:ascii="Arial" w:eastAsia="Times New Roman" w:hAnsi="Arial" w:cs="Arial"/>
          <w:color w:val="666666"/>
          <w:sz w:val="24"/>
          <w:szCs w:val="24"/>
        </w:rPr>
        <w:t xml:space="preserve">So many people from all over the country share their experiences and homesteading </w:t>
      </w:r>
      <w:proofErr w:type="gramStart"/>
      <w:r w:rsidRPr="0080535D">
        <w:rPr>
          <w:rFonts w:ascii="Arial" w:eastAsia="Times New Roman" w:hAnsi="Arial" w:cs="Arial"/>
          <w:color w:val="666666"/>
          <w:sz w:val="24"/>
          <w:szCs w:val="24"/>
        </w:rPr>
        <w:t>know</w:t>
      </w:r>
      <w:proofErr w:type="gramEnd"/>
      <w:r w:rsidRPr="0080535D">
        <w:rPr>
          <w:rFonts w:ascii="Arial" w:eastAsia="Times New Roman" w:hAnsi="Arial" w:cs="Arial"/>
          <w:color w:val="666666"/>
          <w:sz w:val="24"/>
          <w:szCs w:val="24"/>
        </w:rPr>
        <w:t xml:space="preserve"> how on blogs for us to enjoy and use their expertise to make our own homesteads a little bit better. We are so honored and humbled to present to you the 2014 Top 10 Modern Homestead Bloggers. We received hundreds of entries. And it was so difficult to narrow it down to just 10 (that is why we have an entire honorable mentions section that will be showcasing later).</w:t>
      </w:r>
    </w:p>
    <w:p w:rsidR="0080535D" w:rsidRP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hyperlink r:id="rId6" w:history="1">
        <w:r w:rsidRPr="0080535D">
          <w:rPr>
            <w:rFonts w:ascii="Arial" w:eastAsia="Times New Roman" w:hAnsi="Arial" w:cs="Arial"/>
            <w:color w:val="734A9D"/>
            <w:sz w:val="24"/>
            <w:szCs w:val="24"/>
          </w:rPr>
          <w:br/>
        </w:r>
      </w:hyperlink>
      <w:r w:rsidRPr="0080535D">
        <w:rPr>
          <w:rFonts w:ascii="Arial" w:eastAsia="Times New Roman" w:hAnsi="Arial" w:cs="Arial"/>
          <w:noProof/>
          <w:color w:val="734A9D"/>
          <w:sz w:val="24"/>
          <w:szCs w:val="24"/>
        </w:rPr>
        <w:drawing>
          <wp:inline distT="0" distB="0" distL="0" distR="0" wp14:anchorId="22F469CB" wp14:editId="158B48DF">
            <wp:extent cx="2640965" cy="4286885"/>
            <wp:effectExtent l="0" t="0" r="6985" b="0"/>
            <wp:docPr id="2" name="Picture 2" descr="The-Prairie-Homestead">
              <a:hlinkClick xmlns:a="http://schemas.openxmlformats.org/drawingml/2006/main" r:id="rId7"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Prairie-Homestea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40965" cy="4286885"/>
                    </a:xfrm>
                    <a:prstGeom prst="rect">
                      <a:avLst/>
                    </a:prstGeom>
                    <a:noFill/>
                    <a:ln>
                      <a:noFill/>
                    </a:ln>
                  </pic:spPr>
                </pic:pic>
              </a:graphicData>
            </a:graphic>
          </wp:inline>
        </w:drawing>
      </w:r>
    </w:p>
    <w:p w:rsidR="0080535D" w:rsidRP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r w:rsidRPr="0080535D">
        <w:rPr>
          <w:rFonts w:ascii="Arial" w:eastAsia="Times New Roman" w:hAnsi="Arial" w:cs="Arial"/>
          <w:color w:val="666666"/>
          <w:sz w:val="24"/>
          <w:szCs w:val="24"/>
        </w:rPr>
        <w:t xml:space="preserve">Jill Winger from </w:t>
      </w:r>
      <w:hyperlink r:id="rId9" w:tgtFrame="_blank" w:history="1">
        <w:r w:rsidRPr="0080535D">
          <w:rPr>
            <w:rFonts w:ascii="Arial" w:eastAsia="Times New Roman" w:hAnsi="Arial" w:cs="Arial"/>
            <w:color w:val="734A9D"/>
            <w:sz w:val="24"/>
            <w:szCs w:val="24"/>
          </w:rPr>
          <w:t xml:space="preserve">The Prairie Homestead </w:t>
        </w:r>
      </w:hyperlink>
      <w:r w:rsidRPr="0080535D">
        <w:rPr>
          <w:rFonts w:ascii="Arial" w:eastAsia="Times New Roman" w:hAnsi="Arial" w:cs="Arial"/>
          <w:color w:val="666666"/>
          <w:sz w:val="24"/>
          <w:szCs w:val="24"/>
        </w:rPr>
        <w:t>never intended to find herself growing organic veggies, milking a cow, or raising grass-fed beef, but found herself completely obsessed with the modern homesteading lifestyle after she and her husband purchased a tumble-down farmstead on the wide-open Wyoming. In 2010, she began journaling their experiences on her blog, The Prairie Homestead. She quickly discovered she wasn’t the only one enamored with chickens, mason jars, and home dairying, and the blog has grown into a vibrant community of like-minded home-steading enthusiasts all over the world.</w:t>
      </w:r>
    </w:p>
    <w:p w:rsidR="0080535D" w:rsidRP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r w:rsidRPr="0080535D">
        <w:rPr>
          <w:rFonts w:ascii="Arial" w:eastAsia="Times New Roman" w:hAnsi="Arial" w:cs="Arial"/>
          <w:noProof/>
          <w:color w:val="734A9D"/>
          <w:sz w:val="24"/>
          <w:szCs w:val="24"/>
        </w:rPr>
        <w:drawing>
          <wp:inline distT="0" distB="0" distL="0" distR="0" wp14:anchorId="1B77485D" wp14:editId="4A1FD7D9">
            <wp:extent cx="5713095" cy="1901825"/>
            <wp:effectExtent l="0" t="0" r="1905" b="3175"/>
            <wp:docPr id="3" name="Picture 3" descr="CSH-logo-600x200">
              <a:hlinkClick xmlns:a="http://schemas.openxmlformats.org/drawingml/2006/main" r:id="rId10"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SH-logo-600x20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13095" cy="1901825"/>
                    </a:xfrm>
                    <a:prstGeom prst="rect">
                      <a:avLst/>
                    </a:prstGeom>
                    <a:noFill/>
                    <a:ln>
                      <a:noFill/>
                    </a:ln>
                  </pic:spPr>
                </pic:pic>
              </a:graphicData>
            </a:graphic>
          </wp:inline>
        </w:drawing>
      </w:r>
    </w:p>
    <w:p w:rsidR="0080535D" w:rsidRP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r w:rsidRPr="0080535D">
        <w:rPr>
          <w:rFonts w:ascii="Arial" w:eastAsia="Times New Roman" w:hAnsi="Arial" w:cs="Arial"/>
          <w:noProof/>
          <w:color w:val="734A9D"/>
          <w:sz w:val="24"/>
          <w:szCs w:val="24"/>
        </w:rPr>
        <w:drawing>
          <wp:inline distT="0" distB="0" distL="0" distR="0" wp14:anchorId="42A88549" wp14:editId="560E191C">
            <wp:extent cx="1901825" cy="2860040"/>
            <wp:effectExtent l="0" t="0" r="3175" b="0"/>
            <wp:docPr id="4" name="Picture 4" descr="Laurie1">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urie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01825" cy="2860040"/>
                    </a:xfrm>
                    <a:prstGeom prst="rect">
                      <a:avLst/>
                    </a:prstGeom>
                    <a:noFill/>
                    <a:ln>
                      <a:noFill/>
                    </a:ln>
                  </pic:spPr>
                </pic:pic>
              </a:graphicData>
            </a:graphic>
          </wp:inline>
        </w:drawing>
      </w:r>
    </w:p>
    <w:p w:rsidR="0080535D" w:rsidRP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r w:rsidRPr="0080535D">
        <w:rPr>
          <w:rFonts w:ascii="Arial" w:eastAsia="Times New Roman" w:hAnsi="Arial" w:cs="Arial"/>
          <w:color w:val="666666"/>
          <w:sz w:val="24"/>
          <w:szCs w:val="24"/>
        </w:rPr>
        <w:t xml:space="preserve">Laurie </w:t>
      </w:r>
      <w:proofErr w:type="spellStart"/>
      <w:r w:rsidRPr="0080535D">
        <w:rPr>
          <w:rFonts w:ascii="Arial" w:eastAsia="Times New Roman" w:hAnsi="Arial" w:cs="Arial"/>
          <w:color w:val="666666"/>
          <w:sz w:val="24"/>
          <w:szCs w:val="24"/>
        </w:rPr>
        <w:t>Neverman</w:t>
      </w:r>
      <w:proofErr w:type="spellEnd"/>
      <w:r w:rsidRPr="0080535D">
        <w:rPr>
          <w:rFonts w:ascii="Arial" w:eastAsia="Times New Roman" w:hAnsi="Arial" w:cs="Arial"/>
          <w:color w:val="666666"/>
          <w:sz w:val="24"/>
          <w:szCs w:val="24"/>
        </w:rPr>
        <w:t xml:space="preserve"> from </w:t>
      </w:r>
      <w:hyperlink r:id="rId13" w:tgtFrame="_blank" w:history="1">
        <w:r w:rsidRPr="0080535D">
          <w:rPr>
            <w:rFonts w:ascii="Arial" w:eastAsia="Times New Roman" w:hAnsi="Arial" w:cs="Arial"/>
            <w:color w:val="734A9D"/>
            <w:sz w:val="24"/>
            <w:szCs w:val="24"/>
          </w:rPr>
          <w:t xml:space="preserve">Common Sense Homesteading </w:t>
        </w:r>
      </w:hyperlink>
      <w:r w:rsidRPr="0080535D">
        <w:rPr>
          <w:rFonts w:ascii="Arial" w:eastAsia="Times New Roman" w:hAnsi="Arial" w:cs="Arial"/>
          <w:color w:val="666666"/>
          <w:sz w:val="24"/>
          <w:szCs w:val="24"/>
        </w:rPr>
        <w:t>has a BS in Math/Physics and an MS in Mechanical Engineering. She is a wife and mother with a passion for natural healing, homesteading and gardening. She and her husband, August, homeschool their two boys. They live in rural north-east Wisconsin in a Wisconsin Green Built and Energy Star certified home. The home has an array of “green” features, including:</w:t>
      </w:r>
    </w:p>
    <w:p w:rsidR="0080535D" w:rsidRPr="0080535D" w:rsidRDefault="0080535D" w:rsidP="0080535D">
      <w:pPr>
        <w:numPr>
          <w:ilvl w:val="0"/>
          <w:numId w:val="1"/>
        </w:numPr>
        <w:shd w:val="clear" w:color="auto" w:fill="FFFFFF"/>
        <w:spacing w:before="100" w:beforeAutospacing="1" w:after="100" w:afterAutospacing="1" w:line="390" w:lineRule="atLeast"/>
        <w:rPr>
          <w:rFonts w:ascii="Arial" w:eastAsia="Times New Roman" w:hAnsi="Arial" w:cs="Arial"/>
          <w:color w:val="666666"/>
          <w:sz w:val="24"/>
          <w:szCs w:val="24"/>
        </w:rPr>
      </w:pPr>
      <w:r w:rsidRPr="0080535D">
        <w:rPr>
          <w:rFonts w:ascii="Arial" w:eastAsia="Times New Roman" w:hAnsi="Arial" w:cs="Arial"/>
          <w:color w:val="666666"/>
          <w:sz w:val="24"/>
          <w:szCs w:val="24"/>
        </w:rPr>
        <w:t>Solar Water Heating and Passive Solar Design</w:t>
      </w:r>
    </w:p>
    <w:p w:rsidR="0080535D" w:rsidRPr="0080535D" w:rsidRDefault="0080535D" w:rsidP="0080535D">
      <w:pPr>
        <w:numPr>
          <w:ilvl w:val="0"/>
          <w:numId w:val="1"/>
        </w:numPr>
        <w:shd w:val="clear" w:color="auto" w:fill="FFFFFF"/>
        <w:spacing w:before="100" w:beforeAutospacing="1" w:after="100" w:afterAutospacing="1" w:line="390" w:lineRule="atLeast"/>
        <w:rPr>
          <w:rFonts w:ascii="Arial" w:eastAsia="Times New Roman" w:hAnsi="Arial" w:cs="Arial"/>
          <w:color w:val="666666"/>
          <w:sz w:val="24"/>
          <w:szCs w:val="24"/>
        </w:rPr>
      </w:pPr>
      <w:r w:rsidRPr="0080535D">
        <w:rPr>
          <w:rFonts w:ascii="Arial" w:eastAsia="Times New Roman" w:hAnsi="Arial" w:cs="Arial"/>
          <w:color w:val="666666"/>
          <w:sz w:val="24"/>
          <w:szCs w:val="24"/>
        </w:rPr>
        <w:t>An Attached Greenhouse</w:t>
      </w:r>
    </w:p>
    <w:p w:rsidR="0080535D" w:rsidRPr="0080535D" w:rsidRDefault="0080535D" w:rsidP="0080535D">
      <w:pPr>
        <w:numPr>
          <w:ilvl w:val="0"/>
          <w:numId w:val="1"/>
        </w:numPr>
        <w:shd w:val="clear" w:color="auto" w:fill="FFFFFF"/>
        <w:spacing w:before="100" w:beforeAutospacing="1" w:after="100" w:afterAutospacing="1" w:line="390" w:lineRule="atLeast"/>
        <w:rPr>
          <w:rFonts w:ascii="Arial" w:eastAsia="Times New Roman" w:hAnsi="Arial" w:cs="Arial"/>
          <w:color w:val="666666"/>
          <w:sz w:val="24"/>
          <w:szCs w:val="24"/>
        </w:rPr>
      </w:pPr>
      <w:r w:rsidRPr="0080535D">
        <w:rPr>
          <w:rFonts w:ascii="Arial" w:eastAsia="Times New Roman" w:hAnsi="Arial" w:cs="Arial"/>
          <w:color w:val="666666"/>
          <w:sz w:val="24"/>
          <w:szCs w:val="24"/>
        </w:rPr>
        <w:t>Insulated Concrete Form construction</w:t>
      </w:r>
    </w:p>
    <w:p w:rsidR="0080535D" w:rsidRPr="0080535D" w:rsidRDefault="0080535D" w:rsidP="0080535D">
      <w:pPr>
        <w:numPr>
          <w:ilvl w:val="0"/>
          <w:numId w:val="1"/>
        </w:numPr>
        <w:shd w:val="clear" w:color="auto" w:fill="FFFFFF"/>
        <w:spacing w:before="100" w:beforeAutospacing="1" w:after="100" w:afterAutospacing="1" w:line="390" w:lineRule="atLeast"/>
        <w:rPr>
          <w:rFonts w:ascii="Arial" w:eastAsia="Times New Roman" w:hAnsi="Arial" w:cs="Arial"/>
          <w:color w:val="666666"/>
          <w:sz w:val="24"/>
          <w:szCs w:val="24"/>
        </w:rPr>
      </w:pPr>
      <w:r w:rsidRPr="0080535D">
        <w:rPr>
          <w:rFonts w:ascii="Arial" w:eastAsia="Times New Roman" w:hAnsi="Arial" w:cs="Arial"/>
          <w:color w:val="666666"/>
          <w:sz w:val="24"/>
          <w:szCs w:val="24"/>
        </w:rPr>
        <w:t>Handicap Accessibility</w:t>
      </w:r>
    </w:p>
    <w:p w:rsidR="0080535D" w:rsidRPr="0080535D" w:rsidRDefault="0080535D" w:rsidP="0080535D">
      <w:pPr>
        <w:numPr>
          <w:ilvl w:val="0"/>
          <w:numId w:val="1"/>
        </w:numPr>
        <w:shd w:val="clear" w:color="auto" w:fill="FFFFFF"/>
        <w:spacing w:before="100" w:beforeAutospacing="1" w:after="100" w:afterAutospacing="1" w:line="390" w:lineRule="atLeast"/>
        <w:rPr>
          <w:rFonts w:ascii="Arial" w:eastAsia="Times New Roman" w:hAnsi="Arial" w:cs="Arial"/>
          <w:color w:val="666666"/>
          <w:sz w:val="24"/>
          <w:szCs w:val="24"/>
        </w:rPr>
      </w:pPr>
      <w:r w:rsidRPr="0080535D">
        <w:rPr>
          <w:rFonts w:ascii="Arial" w:eastAsia="Times New Roman" w:hAnsi="Arial" w:cs="Arial"/>
          <w:color w:val="666666"/>
          <w:sz w:val="24"/>
          <w:szCs w:val="24"/>
        </w:rPr>
        <w:t>Environmentally Friendly Materials</w:t>
      </w:r>
    </w:p>
    <w:p w:rsidR="0080535D" w:rsidRP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r w:rsidRPr="0080535D">
        <w:rPr>
          <w:rFonts w:ascii="Arial" w:eastAsia="Times New Roman" w:hAnsi="Arial" w:cs="Arial"/>
          <w:color w:val="666666"/>
          <w:sz w:val="24"/>
          <w:szCs w:val="24"/>
        </w:rPr>
        <w:t>There are also some old standbys, like a root cellar and an herbal apothecary. Her interests also include herbalism, wild crafting (using weeds for food and medicine), home brewing and live culture foods.</w:t>
      </w:r>
    </w:p>
    <w:p w:rsidR="0080535D" w:rsidRP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r w:rsidRPr="0080535D">
        <w:rPr>
          <w:rFonts w:ascii="Arial" w:eastAsia="Times New Roman" w:hAnsi="Arial" w:cs="Arial"/>
          <w:noProof/>
          <w:color w:val="734A9D"/>
          <w:sz w:val="24"/>
          <w:szCs w:val="24"/>
        </w:rPr>
        <w:drawing>
          <wp:inline distT="0" distB="0" distL="0" distR="0" wp14:anchorId="75E62DF8" wp14:editId="1A7E8B64">
            <wp:extent cx="2860040" cy="1858010"/>
            <wp:effectExtent l="0" t="0" r="0" b="8890"/>
            <wp:docPr id="5" name="Picture 5" descr="Screen shot 2015-01-20 at 6.21.35 PM">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creen shot 2015-01-20 at 6.21.35 PM"/>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60040" cy="1858010"/>
                    </a:xfrm>
                    <a:prstGeom prst="rect">
                      <a:avLst/>
                    </a:prstGeom>
                    <a:noFill/>
                    <a:ln>
                      <a:noFill/>
                    </a:ln>
                  </pic:spPr>
                </pic:pic>
              </a:graphicData>
            </a:graphic>
          </wp:inline>
        </w:drawing>
      </w:r>
    </w:p>
    <w:p w:rsidR="0080535D" w:rsidRP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r w:rsidRPr="0080535D">
        <w:rPr>
          <w:rFonts w:ascii="Arial" w:eastAsia="Times New Roman" w:hAnsi="Arial" w:cs="Arial"/>
          <w:noProof/>
          <w:color w:val="734A9D"/>
          <w:sz w:val="24"/>
          <w:szCs w:val="24"/>
        </w:rPr>
        <w:drawing>
          <wp:inline distT="0" distB="0" distL="0" distR="0" wp14:anchorId="03B63E65" wp14:editId="01844B9D">
            <wp:extent cx="2282190" cy="2860040"/>
            <wp:effectExtent l="0" t="0" r="3810" b="0"/>
            <wp:docPr id="6" name="Picture 6" descr="elliott-homestead">
              <a:hlinkClick xmlns:a="http://schemas.openxmlformats.org/drawingml/2006/main" r:id="rId1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lliott-homestea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282190" cy="2860040"/>
                    </a:xfrm>
                    <a:prstGeom prst="rect">
                      <a:avLst/>
                    </a:prstGeom>
                    <a:noFill/>
                    <a:ln>
                      <a:noFill/>
                    </a:ln>
                  </pic:spPr>
                </pic:pic>
              </a:graphicData>
            </a:graphic>
          </wp:inline>
        </w:drawing>
      </w:r>
    </w:p>
    <w:p w:rsid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hyperlink r:id="rId17" w:tgtFrame="_blank" w:history="1">
        <w:r w:rsidRPr="0080535D">
          <w:rPr>
            <w:rFonts w:ascii="Arial" w:eastAsia="Times New Roman" w:hAnsi="Arial" w:cs="Arial"/>
            <w:color w:val="734A9D"/>
            <w:sz w:val="24"/>
            <w:szCs w:val="24"/>
          </w:rPr>
          <w:t>The Elliott Homestead</w:t>
        </w:r>
      </w:hyperlink>
      <w:r w:rsidRPr="0080535D">
        <w:rPr>
          <w:rFonts w:ascii="Arial" w:eastAsia="Times New Roman" w:hAnsi="Arial" w:cs="Arial"/>
          <w:color w:val="666666"/>
          <w:sz w:val="24"/>
          <w:szCs w:val="24"/>
        </w:rPr>
        <w:t xml:space="preserve"> is a blog that encompasses so many of the things that Shaye Elliott, who runs the blog, desperately loves – her bearded husband Stuart, their herd of little children, and life on the farm. They live on five acres in North Central Washington and rent that land, where they raise a dairy cow — Sally Belle — a giant flock of laying hens, meat chickens, hogs, sheep, turkeys, and a variety of produce in large, organic gardens. They farm to provide their family with as much homegrown food as possible – learning the ways of the land and the ways of the past while doing so. They preserve food, stock up the larder for winter, and are ever working towards growing more. The laundry hanging on the line may cause some to think they are old fashioned. And maybe that’s true. But Shaye is okay with that. “I wouldn’t trade this hard working farm life for anything in the world,” she said.</w:t>
      </w:r>
    </w:p>
    <w:p w:rsid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p>
    <w:p w:rsidR="0080535D" w:rsidRP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p>
    <w:p w:rsidR="0080535D" w:rsidRP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r w:rsidRPr="0080535D">
        <w:rPr>
          <w:rFonts w:ascii="Arial" w:eastAsia="Times New Roman" w:hAnsi="Arial" w:cs="Arial"/>
          <w:noProof/>
          <w:color w:val="734A9D"/>
          <w:sz w:val="24"/>
          <w:szCs w:val="24"/>
        </w:rPr>
        <w:drawing>
          <wp:inline distT="0" distB="0" distL="0" distR="0" wp14:anchorId="4B556BE0" wp14:editId="27183FCD">
            <wp:extent cx="5727801" cy="1166991"/>
            <wp:effectExtent l="0" t="0" r="6350" b="0"/>
            <wp:docPr id="7" name="Picture 7" descr="reformation acres">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eformation acres"/>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27988" cy="1167029"/>
                    </a:xfrm>
                    <a:prstGeom prst="rect">
                      <a:avLst/>
                    </a:prstGeom>
                    <a:noFill/>
                    <a:ln>
                      <a:noFill/>
                    </a:ln>
                  </pic:spPr>
                </pic:pic>
              </a:graphicData>
            </a:graphic>
          </wp:inline>
        </w:drawing>
      </w:r>
    </w:p>
    <w:p w:rsidR="0080535D" w:rsidRP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r w:rsidRPr="0080535D">
        <w:rPr>
          <w:rFonts w:ascii="Arial" w:eastAsia="Times New Roman" w:hAnsi="Arial" w:cs="Arial"/>
          <w:noProof/>
          <w:color w:val="734A9D"/>
          <w:sz w:val="24"/>
          <w:szCs w:val="24"/>
        </w:rPr>
        <w:drawing>
          <wp:inline distT="0" distB="0" distL="0" distR="0" wp14:anchorId="68546F17" wp14:editId="0A36BA79">
            <wp:extent cx="2267585" cy="2860040"/>
            <wp:effectExtent l="0" t="0" r="0" b="0"/>
            <wp:docPr id="8" name="Picture 8" descr="reformation-acres-quinn">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eformation-acres-quinn"/>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267585" cy="2860040"/>
                    </a:xfrm>
                    <a:prstGeom prst="rect">
                      <a:avLst/>
                    </a:prstGeom>
                    <a:noFill/>
                    <a:ln>
                      <a:noFill/>
                    </a:ln>
                  </pic:spPr>
                </pic:pic>
              </a:graphicData>
            </a:graphic>
          </wp:inline>
        </w:drawing>
      </w:r>
    </w:p>
    <w:p w:rsidR="0080535D" w:rsidRP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r w:rsidRPr="0080535D">
        <w:rPr>
          <w:rFonts w:ascii="Arial" w:eastAsia="Times New Roman" w:hAnsi="Arial" w:cs="Arial"/>
          <w:color w:val="666666"/>
          <w:sz w:val="24"/>
          <w:szCs w:val="24"/>
        </w:rPr>
        <w:t xml:space="preserve">Like so many homesteads, </w:t>
      </w:r>
      <w:hyperlink r:id="rId21" w:tgtFrame="_blank" w:history="1">
        <w:r w:rsidRPr="0080535D">
          <w:rPr>
            <w:rFonts w:ascii="Arial" w:eastAsia="Times New Roman" w:hAnsi="Arial" w:cs="Arial"/>
            <w:color w:val="734A9D"/>
            <w:sz w:val="24"/>
            <w:szCs w:val="24"/>
          </w:rPr>
          <w:t xml:space="preserve">Reformation Acres </w:t>
        </w:r>
      </w:hyperlink>
      <w:r w:rsidRPr="0080535D">
        <w:rPr>
          <w:rFonts w:ascii="Arial" w:eastAsia="Times New Roman" w:hAnsi="Arial" w:cs="Arial"/>
          <w:color w:val="666666"/>
          <w:sz w:val="24"/>
          <w:szCs w:val="24"/>
        </w:rPr>
        <w:t xml:space="preserve">started with a chicken and the dream of an egg. What began so small has grown a 7 acre homestead in central </w:t>
      </w:r>
      <w:proofErr w:type="gramStart"/>
      <w:r w:rsidRPr="0080535D">
        <w:rPr>
          <w:rFonts w:ascii="Arial" w:eastAsia="Times New Roman" w:hAnsi="Arial" w:cs="Arial"/>
          <w:color w:val="666666"/>
          <w:sz w:val="24"/>
          <w:szCs w:val="24"/>
        </w:rPr>
        <w:t>Ohio.</w:t>
      </w:r>
      <w:proofErr w:type="gramEnd"/>
      <w:r w:rsidRPr="0080535D">
        <w:rPr>
          <w:rFonts w:ascii="Arial" w:eastAsia="Times New Roman" w:hAnsi="Arial" w:cs="Arial"/>
          <w:color w:val="666666"/>
          <w:sz w:val="24"/>
          <w:szCs w:val="24"/>
        </w:rPr>
        <w:t xml:space="preserve"> Quinn lives there with her family where they raise 8 children. They are devoted to living a simple agrarian life while working together to grow and raise most of their own food. They started a raw milk micro-dairy herd share last summer so others in their area could benefit from amazing, pasture-based Jersey milk.</w:t>
      </w:r>
    </w:p>
    <w:p w:rsid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r w:rsidRPr="0080535D">
        <w:rPr>
          <w:rFonts w:ascii="Arial" w:eastAsia="Times New Roman" w:hAnsi="Arial" w:cs="Arial"/>
          <w:color w:val="666666"/>
          <w:sz w:val="24"/>
          <w:szCs w:val="24"/>
        </w:rPr>
        <w:t>When they’re not milking, you can find Quinn and the rest of the family in the gardens, preserving harvest, scratch cooking — seasonally! — In the cookery kitchen, rotating pasture fencing, laughing at ducks, scratching pigs’ backs or trying to find out where the free-ranging chickens are laying eggs now.</w:t>
      </w:r>
    </w:p>
    <w:p w:rsid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p>
    <w:p w:rsid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p>
    <w:p w:rsidR="0080535D" w:rsidRP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p>
    <w:p w:rsidR="0080535D" w:rsidRP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r w:rsidRPr="0080535D">
        <w:rPr>
          <w:rFonts w:ascii="Arial" w:eastAsia="Times New Roman" w:hAnsi="Arial" w:cs="Arial"/>
          <w:noProof/>
          <w:color w:val="734A9D"/>
          <w:sz w:val="24"/>
          <w:szCs w:val="24"/>
        </w:rPr>
        <w:drawing>
          <wp:inline distT="0" distB="0" distL="0" distR="0" wp14:anchorId="709C63C2" wp14:editId="3AAC0555">
            <wp:extent cx="6093460" cy="1448435"/>
            <wp:effectExtent l="0" t="0" r="2540" b="0"/>
            <wp:docPr id="9" name="Picture 9" descr="livinghomegrown">
              <a:hlinkClick xmlns:a="http://schemas.openxmlformats.org/drawingml/2006/main" r:id="rId22"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ivinghomegrown"/>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093460" cy="1448435"/>
                    </a:xfrm>
                    <a:prstGeom prst="rect">
                      <a:avLst/>
                    </a:prstGeom>
                    <a:noFill/>
                    <a:ln>
                      <a:noFill/>
                    </a:ln>
                  </pic:spPr>
                </pic:pic>
              </a:graphicData>
            </a:graphic>
          </wp:inline>
        </w:drawing>
      </w:r>
    </w:p>
    <w:p w:rsidR="0080535D" w:rsidRP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r w:rsidRPr="0080535D">
        <w:rPr>
          <w:rFonts w:ascii="Arial" w:eastAsia="Times New Roman" w:hAnsi="Arial" w:cs="Arial"/>
          <w:noProof/>
          <w:color w:val="734A9D"/>
          <w:sz w:val="24"/>
          <w:szCs w:val="24"/>
        </w:rPr>
        <w:drawing>
          <wp:inline distT="0" distB="0" distL="0" distR="0" wp14:anchorId="74557175" wp14:editId="0CEE7EB5">
            <wp:extent cx="2860040" cy="2860040"/>
            <wp:effectExtent l="0" t="0" r="0" b="0"/>
            <wp:docPr id="10" name="Picture 10" descr="TLoe_HeadShot_12">
              <a:hlinkClick xmlns:a="http://schemas.openxmlformats.org/drawingml/2006/main" r:id="rId22"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Loe_HeadShot_1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60040" cy="2860040"/>
                    </a:xfrm>
                    <a:prstGeom prst="rect">
                      <a:avLst/>
                    </a:prstGeom>
                    <a:noFill/>
                    <a:ln>
                      <a:noFill/>
                    </a:ln>
                  </pic:spPr>
                </pic:pic>
              </a:graphicData>
            </a:graphic>
          </wp:inline>
        </w:drawing>
      </w:r>
    </w:p>
    <w:p w:rsidR="0080535D" w:rsidRP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r w:rsidRPr="0080535D">
        <w:rPr>
          <w:rFonts w:ascii="Arial" w:eastAsia="Times New Roman" w:hAnsi="Arial" w:cs="Arial"/>
          <w:color w:val="666666"/>
          <w:sz w:val="24"/>
          <w:szCs w:val="24"/>
        </w:rPr>
        <w:t xml:space="preserve">Theresa </w:t>
      </w:r>
      <w:proofErr w:type="spellStart"/>
      <w:r w:rsidRPr="0080535D">
        <w:rPr>
          <w:rFonts w:ascii="Arial" w:eastAsia="Times New Roman" w:hAnsi="Arial" w:cs="Arial"/>
          <w:color w:val="666666"/>
          <w:sz w:val="24"/>
          <w:szCs w:val="24"/>
        </w:rPr>
        <w:t>Loe</w:t>
      </w:r>
      <w:proofErr w:type="spellEnd"/>
      <w:r w:rsidRPr="0080535D">
        <w:rPr>
          <w:rFonts w:ascii="Arial" w:eastAsia="Times New Roman" w:hAnsi="Arial" w:cs="Arial"/>
          <w:color w:val="666666"/>
          <w:sz w:val="24"/>
          <w:szCs w:val="24"/>
        </w:rPr>
        <w:t xml:space="preserve"> from </w:t>
      </w:r>
      <w:hyperlink r:id="rId25" w:tgtFrame="_blank" w:history="1">
        <w:r w:rsidRPr="0080535D">
          <w:rPr>
            <w:rFonts w:ascii="Arial" w:eastAsia="Times New Roman" w:hAnsi="Arial" w:cs="Arial"/>
            <w:color w:val="734A9D"/>
            <w:sz w:val="24"/>
            <w:szCs w:val="24"/>
          </w:rPr>
          <w:t>Living Homegrown</w:t>
        </w:r>
      </w:hyperlink>
      <w:r w:rsidRPr="0080535D">
        <w:rPr>
          <w:rFonts w:ascii="Arial" w:eastAsia="Times New Roman" w:hAnsi="Arial" w:cs="Arial"/>
          <w:color w:val="666666"/>
          <w:sz w:val="24"/>
          <w:szCs w:val="24"/>
        </w:rPr>
        <w:t xml:space="preserve"> didn’t grow up on a farm. Instead she came of age in Los Angles, in an average middle-class neighborhood. But, that didn’t stop her family from canning, preserving, vegetable growing and practicing other homesteading skills. Her parents, </w:t>
      </w:r>
      <w:proofErr w:type="spellStart"/>
      <w:r w:rsidRPr="0080535D">
        <w:rPr>
          <w:rFonts w:ascii="Arial" w:eastAsia="Times New Roman" w:hAnsi="Arial" w:cs="Arial"/>
          <w:color w:val="666666"/>
          <w:sz w:val="24"/>
          <w:szCs w:val="24"/>
        </w:rPr>
        <w:t>Loe</w:t>
      </w:r>
      <w:proofErr w:type="spellEnd"/>
      <w:r w:rsidRPr="0080535D">
        <w:rPr>
          <w:rFonts w:ascii="Arial" w:eastAsia="Times New Roman" w:hAnsi="Arial" w:cs="Arial"/>
          <w:color w:val="666666"/>
          <w:sz w:val="24"/>
          <w:szCs w:val="24"/>
        </w:rPr>
        <w:t xml:space="preserve"> said, just enjoyed that sort of “fresh-from-the-garden lifestyle” and </w:t>
      </w:r>
      <w:proofErr w:type="spellStart"/>
      <w:r w:rsidRPr="0080535D">
        <w:rPr>
          <w:rFonts w:ascii="Arial" w:eastAsia="Times New Roman" w:hAnsi="Arial" w:cs="Arial"/>
          <w:color w:val="666666"/>
          <w:sz w:val="24"/>
          <w:szCs w:val="24"/>
        </w:rPr>
        <w:t>Loe</w:t>
      </w:r>
      <w:proofErr w:type="spellEnd"/>
      <w:r w:rsidRPr="0080535D">
        <w:rPr>
          <w:rFonts w:ascii="Arial" w:eastAsia="Times New Roman" w:hAnsi="Arial" w:cs="Arial"/>
          <w:color w:val="666666"/>
          <w:sz w:val="24"/>
          <w:szCs w:val="24"/>
        </w:rPr>
        <w:t xml:space="preserve"> followed in their footsteps — even though it wasn’t cool when she was growing up.</w:t>
      </w:r>
      <w:r>
        <w:rPr>
          <w:rFonts w:ascii="Arial" w:eastAsia="Times New Roman" w:hAnsi="Arial" w:cs="Arial"/>
          <w:color w:val="666666"/>
          <w:sz w:val="24"/>
          <w:szCs w:val="24"/>
        </w:rPr>
        <w:t xml:space="preserve"> As</w:t>
      </w:r>
      <w:r w:rsidRPr="0080535D">
        <w:rPr>
          <w:rFonts w:ascii="Arial" w:eastAsia="Times New Roman" w:hAnsi="Arial" w:cs="Arial"/>
          <w:color w:val="666666"/>
          <w:sz w:val="24"/>
          <w:szCs w:val="24"/>
        </w:rPr>
        <w:t xml:space="preserve"> a teenager, she shifted her focus from farming to engineering, following in the footsteps or her brother and father into technology.</w:t>
      </w:r>
      <w:r>
        <w:rPr>
          <w:rFonts w:ascii="Arial" w:eastAsia="Times New Roman" w:hAnsi="Arial" w:cs="Arial"/>
          <w:color w:val="666666"/>
          <w:sz w:val="24"/>
          <w:szCs w:val="24"/>
        </w:rPr>
        <w:t xml:space="preserve"> </w:t>
      </w:r>
      <w:r w:rsidRPr="0080535D">
        <w:rPr>
          <w:rFonts w:ascii="Arial" w:eastAsia="Times New Roman" w:hAnsi="Arial" w:cs="Arial"/>
          <w:color w:val="666666"/>
          <w:sz w:val="24"/>
          <w:szCs w:val="24"/>
        </w:rPr>
        <w:t>After pursuing a degree in engineering, she realized she missed that lifestyle. She still lives in LA, with two teenage boys and five chickens, but she’s growing food on a tenth of an acre while specializing in teaching homesteading on a small scale and how to can and preserve the harvest.</w:t>
      </w:r>
      <w:r>
        <w:rPr>
          <w:rFonts w:ascii="Arial" w:eastAsia="Times New Roman" w:hAnsi="Arial" w:cs="Arial"/>
          <w:color w:val="666666"/>
          <w:sz w:val="24"/>
          <w:szCs w:val="24"/>
        </w:rPr>
        <w:t xml:space="preserve"> </w:t>
      </w:r>
      <w:r w:rsidRPr="0080535D">
        <w:rPr>
          <w:rFonts w:ascii="Arial" w:eastAsia="Times New Roman" w:hAnsi="Arial" w:cs="Arial"/>
          <w:color w:val="666666"/>
          <w:sz w:val="24"/>
          <w:szCs w:val="24"/>
        </w:rPr>
        <w:t xml:space="preserve">In addition, </w:t>
      </w:r>
      <w:proofErr w:type="spellStart"/>
      <w:r w:rsidRPr="0080535D">
        <w:rPr>
          <w:rFonts w:ascii="Arial" w:eastAsia="Times New Roman" w:hAnsi="Arial" w:cs="Arial"/>
          <w:color w:val="666666"/>
          <w:sz w:val="24"/>
          <w:szCs w:val="24"/>
        </w:rPr>
        <w:t>Loe</w:t>
      </w:r>
      <w:proofErr w:type="spellEnd"/>
      <w:r w:rsidRPr="0080535D">
        <w:rPr>
          <w:rFonts w:ascii="Arial" w:eastAsia="Times New Roman" w:hAnsi="Arial" w:cs="Arial"/>
          <w:color w:val="666666"/>
          <w:sz w:val="24"/>
          <w:szCs w:val="24"/>
        </w:rPr>
        <w:t xml:space="preserve"> has managed to become a bit famous in the process: She’s the Co-Executive Producer for the national PBS series, “Growing</w:t>
      </w:r>
      <w:r>
        <w:rPr>
          <w:rFonts w:ascii="Arial" w:eastAsia="Times New Roman" w:hAnsi="Arial" w:cs="Arial"/>
          <w:color w:val="666666"/>
          <w:sz w:val="24"/>
          <w:szCs w:val="24"/>
        </w:rPr>
        <w:t xml:space="preserve"> </w:t>
      </w:r>
      <w:r w:rsidRPr="0080535D">
        <w:rPr>
          <w:rFonts w:ascii="Arial" w:eastAsia="Times New Roman" w:hAnsi="Arial" w:cs="Arial"/>
          <w:color w:val="666666"/>
          <w:sz w:val="24"/>
          <w:szCs w:val="24"/>
        </w:rPr>
        <w:t>where she also serves as the homesteading/canning expert on the show.</w:t>
      </w:r>
    </w:p>
    <w:p w:rsidR="0080535D" w:rsidRP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r w:rsidRPr="0080535D">
        <w:rPr>
          <w:rFonts w:ascii="Arial" w:eastAsia="Times New Roman" w:hAnsi="Arial" w:cs="Arial"/>
          <w:noProof/>
          <w:color w:val="734A9D"/>
          <w:sz w:val="24"/>
          <w:szCs w:val="24"/>
        </w:rPr>
        <w:drawing>
          <wp:inline distT="0" distB="0" distL="0" distR="0" wp14:anchorId="347F9A21" wp14:editId="1E48BC8E">
            <wp:extent cx="4762500" cy="2040890"/>
            <wp:effectExtent l="0" t="0" r="0" b="0"/>
            <wp:docPr id="11" name="Picture 11" descr="tillysnestbrownheaderlogo">
              <a:hlinkClick xmlns:a="http://schemas.openxmlformats.org/drawingml/2006/main" r:id="rId26"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tillysnestbrownheaderlogo"/>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762500" cy="2040890"/>
                    </a:xfrm>
                    <a:prstGeom prst="rect">
                      <a:avLst/>
                    </a:prstGeom>
                    <a:noFill/>
                    <a:ln>
                      <a:noFill/>
                    </a:ln>
                  </pic:spPr>
                </pic:pic>
              </a:graphicData>
            </a:graphic>
          </wp:inline>
        </w:drawing>
      </w:r>
    </w:p>
    <w:p w:rsidR="0080535D" w:rsidRP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r w:rsidRPr="0080535D">
        <w:rPr>
          <w:rFonts w:ascii="Arial" w:eastAsia="Times New Roman" w:hAnsi="Arial" w:cs="Arial"/>
          <w:noProof/>
          <w:color w:val="734A9D"/>
          <w:sz w:val="24"/>
          <w:szCs w:val="24"/>
        </w:rPr>
        <w:drawing>
          <wp:inline distT="0" distB="0" distL="0" distR="0" wp14:anchorId="677661E2" wp14:editId="43961430">
            <wp:extent cx="1901825" cy="2860040"/>
            <wp:effectExtent l="0" t="0" r="3175" b="0"/>
            <wp:docPr id="12" name="Picture 12" descr="melissa-caughey-004">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elissa-caughey-00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901825" cy="2860040"/>
                    </a:xfrm>
                    <a:prstGeom prst="rect">
                      <a:avLst/>
                    </a:prstGeom>
                    <a:noFill/>
                    <a:ln>
                      <a:noFill/>
                    </a:ln>
                  </pic:spPr>
                </pic:pic>
              </a:graphicData>
            </a:graphic>
          </wp:inline>
        </w:drawing>
      </w:r>
    </w:p>
    <w:p w:rsid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r w:rsidRPr="0080535D">
        <w:rPr>
          <w:rFonts w:ascii="Arial" w:eastAsia="Times New Roman" w:hAnsi="Arial" w:cs="Arial"/>
          <w:color w:val="666666"/>
          <w:sz w:val="24"/>
          <w:szCs w:val="24"/>
        </w:rPr>
        <w:t xml:space="preserve">Melissa </w:t>
      </w:r>
      <w:proofErr w:type="spellStart"/>
      <w:r w:rsidRPr="0080535D">
        <w:rPr>
          <w:rFonts w:ascii="Arial" w:eastAsia="Times New Roman" w:hAnsi="Arial" w:cs="Arial"/>
          <w:color w:val="666666"/>
          <w:sz w:val="24"/>
          <w:szCs w:val="24"/>
        </w:rPr>
        <w:t>Caughey</w:t>
      </w:r>
      <w:proofErr w:type="spellEnd"/>
      <w:r w:rsidRPr="0080535D">
        <w:rPr>
          <w:rFonts w:ascii="Arial" w:eastAsia="Times New Roman" w:hAnsi="Arial" w:cs="Arial"/>
          <w:color w:val="666666"/>
          <w:sz w:val="24"/>
          <w:szCs w:val="24"/>
        </w:rPr>
        <w:t xml:space="preserve"> from </w:t>
      </w:r>
      <w:hyperlink r:id="rId29" w:tgtFrame="_blank" w:history="1">
        <w:r w:rsidRPr="0080535D">
          <w:rPr>
            <w:rFonts w:ascii="Arial" w:eastAsia="Times New Roman" w:hAnsi="Arial" w:cs="Arial"/>
            <w:color w:val="734A9D"/>
            <w:sz w:val="24"/>
            <w:szCs w:val="24"/>
          </w:rPr>
          <w:t>Tilly’s Nest</w:t>
        </w:r>
      </w:hyperlink>
      <w:r w:rsidRPr="0080535D">
        <w:rPr>
          <w:rFonts w:ascii="Arial" w:eastAsia="Times New Roman" w:hAnsi="Arial" w:cs="Arial"/>
          <w:color w:val="666666"/>
          <w:sz w:val="24"/>
          <w:szCs w:val="24"/>
        </w:rPr>
        <w:t xml:space="preserve"> is another Los Angeles native, though she now calls Cape Cod, MA, home.</w:t>
      </w:r>
      <w:r w:rsidRPr="0080535D">
        <w:rPr>
          <w:rFonts w:ascii="Arial" w:eastAsia="Times New Roman" w:hAnsi="Arial" w:cs="Arial"/>
          <w:color w:val="666666"/>
          <w:sz w:val="24"/>
          <w:szCs w:val="24"/>
        </w:rPr>
        <w:br/>
        <w:t>She lives there with her two kids, husband and a miniature schnauzer named Sara. She keeps chickens and bees, gardens and cooks. Despite all that work, she still finds time to write freelance for a variety of publications, like Country Living Magazine, HGTV, Grit, Community Chickens, and Keeping Backyard Bees. “I don’t believe you need to have a farm to enjoy homesteading, just a little bit of earth, curiosity, ideas, passion and love for getting back to the simpler joys of life,” she said.</w:t>
      </w:r>
    </w:p>
    <w:p w:rsid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p>
    <w:p w:rsid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p>
    <w:p w:rsidR="0080535D" w:rsidRP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p>
    <w:p w:rsidR="0080535D" w:rsidRP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r w:rsidRPr="0080535D">
        <w:rPr>
          <w:rFonts w:ascii="Arial" w:eastAsia="Times New Roman" w:hAnsi="Arial" w:cs="Arial"/>
          <w:noProof/>
          <w:color w:val="734A9D"/>
          <w:sz w:val="24"/>
          <w:szCs w:val="24"/>
        </w:rPr>
        <w:drawing>
          <wp:inline distT="0" distB="0" distL="0" distR="0" wp14:anchorId="6F913D4B" wp14:editId="31E94781">
            <wp:extent cx="3050540" cy="1170305"/>
            <wp:effectExtent l="0" t="0" r="0" b="0"/>
            <wp:docPr id="13" name="Picture 13" descr="TCSlogo-320">
              <a:hlinkClick xmlns:a="http://schemas.openxmlformats.org/drawingml/2006/main" r:id="rId30"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TCSlogo-32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050540" cy="1170305"/>
                    </a:xfrm>
                    <a:prstGeom prst="rect">
                      <a:avLst/>
                    </a:prstGeom>
                    <a:noFill/>
                    <a:ln>
                      <a:noFill/>
                    </a:ln>
                  </pic:spPr>
                </pic:pic>
              </a:graphicData>
            </a:graphic>
          </wp:inline>
        </w:drawing>
      </w:r>
    </w:p>
    <w:p w:rsidR="0080535D" w:rsidRP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r w:rsidRPr="0080535D">
        <w:rPr>
          <w:rFonts w:ascii="Arial" w:eastAsia="Times New Roman" w:hAnsi="Arial" w:cs="Arial"/>
          <w:noProof/>
          <w:color w:val="734A9D"/>
          <w:sz w:val="24"/>
          <w:szCs w:val="24"/>
        </w:rPr>
        <w:drawing>
          <wp:inline distT="0" distB="0" distL="0" distR="0" wp14:anchorId="5D68F102" wp14:editId="1DF2CF11">
            <wp:extent cx="2860040" cy="2860040"/>
            <wp:effectExtent l="0" t="0" r="0" b="0"/>
            <wp:docPr id="14" name="Picture 14" descr="Wardee Harmon GNOWFGLINS">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Wardee Harmon GNOWFGLINS"/>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860040" cy="2860040"/>
                    </a:xfrm>
                    <a:prstGeom prst="rect">
                      <a:avLst/>
                    </a:prstGeom>
                    <a:noFill/>
                    <a:ln>
                      <a:noFill/>
                    </a:ln>
                  </pic:spPr>
                </pic:pic>
              </a:graphicData>
            </a:graphic>
          </wp:inline>
        </w:drawing>
      </w:r>
    </w:p>
    <w:p w:rsidR="0080535D" w:rsidRP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proofErr w:type="spellStart"/>
      <w:r w:rsidRPr="0080535D">
        <w:rPr>
          <w:rFonts w:ascii="Arial" w:eastAsia="Times New Roman" w:hAnsi="Arial" w:cs="Arial"/>
          <w:color w:val="666666"/>
          <w:sz w:val="24"/>
          <w:szCs w:val="24"/>
        </w:rPr>
        <w:t>Wardee</w:t>
      </w:r>
      <w:proofErr w:type="spellEnd"/>
      <w:r w:rsidRPr="0080535D">
        <w:rPr>
          <w:rFonts w:ascii="Arial" w:eastAsia="Times New Roman" w:hAnsi="Arial" w:cs="Arial"/>
          <w:color w:val="666666"/>
          <w:sz w:val="24"/>
          <w:szCs w:val="24"/>
        </w:rPr>
        <w:t xml:space="preserve"> Harmon from </w:t>
      </w:r>
      <w:hyperlink r:id="rId33" w:tgtFrame="_blank" w:history="1">
        <w:r w:rsidRPr="0080535D">
          <w:rPr>
            <w:rFonts w:ascii="Arial" w:eastAsia="Times New Roman" w:hAnsi="Arial" w:cs="Arial"/>
            <w:color w:val="734A9D"/>
            <w:sz w:val="24"/>
            <w:szCs w:val="24"/>
          </w:rPr>
          <w:t xml:space="preserve">Traditional Cooking School by GNOWFGLINS </w:t>
        </w:r>
      </w:hyperlink>
      <w:r w:rsidRPr="0080535D">
        <w:rPr>
          <w:rFonts w:ascii="Arial" w:eastAsia="Times New Roman" w:hAnsi="Arial" w:cs="Arial"/>
          <w:color w:val="666666"/>
          <w:sz w:val="24"/>
          <w:szCs w:val="24"/>
        </w:rPr>
        <w:t>lives with her family in southwestern Oregon on 5-1/2 partially wooded acres. They raise sheep, goats and cows, along with chickens and a garden, too. “Our life is full of delicious, nutritious food, many blessings, and God’s love.” she said.</w:t>
      </w:r>
    </w:p>
    <w:p w:rsidR="0080535D" w:rsidRP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proofErr w:type="spellStart"/>
      <w:r w:rsidRPr="0080535D">
        <w:rPr>
          <w:rFonts w:ascii="Arial" w:eastAsia="Times New Roman" w:hAnsi="Arial" w:cs="Arial"/>
          <w:color w:val="666666"/>
          <w:sz w:val="24"/>
          <w:szCs w:val="24"/>
        </w:rPr>
        <w:t>Wardee</w:t>
      </w:r>
      <w:proofErr w:type="spellEnd"/>
      <w:r w:rsidRPr="0080535D">
        <w:rPr>
          <w:rFonts w:ascii="Arial" w:eastAsia="Times New Roman" w:hAnsi="Arial" w:cs="Arial"/>
          <w:color w:val="666666"/>
          <w:sz w:val="24"/>
          <w:szCs w:val="24"/>
        </w:rPr>
        <w:t xml:space="preserve"> shares her life and passions through her Traditional Cooking School blog and online traditional cooking classes (plus books!). She shares her life and passions with others who love the traditional lifestyle and all the health and family benefits it brings.</w:t>
      </w:r>
      <w:r w:rsidRPr="0080535D">
        <w:rPr>
          <w:rFonts w:ascii="Arial" w:eastAsia="Times New Roman" w:hAnsi="Arial" w:cs="Arial"/>
          <w:color w:val="666666"/>
          <w:sz w:val="24"/>
          <w:szCs w:val="24"/>
        </w:rPr>
        <w:br/>
        <w:t>Before there were factory farms and processed foods, there were nutrient-dense foods prepared traditionally</w:t>
      </w:r>
      <w:proofErr w:type="gramStart"/>
      <w:r w:rsidRPr="0080535D">
        <w:rPr>
          <w:rFonts w:ascii="Arial" w:eastAsia="Times New Roman" w:hAnsi="Arial" w:cs="Arial"/>
          <w:color w:val="666666"/>
          <w:sz w:val="24"/>
          <w:szCs w:val="24"/>
        </w:rPr>
        <w:t>.</w:t>
      </w:r>
      <w:proofErr w:type="gramEnd"/>
      <w:r w:rsidRPr="0080535D">
        <w:rPr>
          <w:rFonts w:ascii="Arial" w:eastAsia="Times New Roman" w:hAnsi="Arial" w:cs="Arial"/>
          <w:color w:val="666666"/>
          <w:sz w:val="24"/>
          <w:szCs w:val="24"/>
        </w:rPr>
        <w:br/>
        <w:t xml:space="preserve">“People of old knew how to bake with sourdough, create ‘good-for-you’ crunchy and sour pickles, make farmhouse cheeses and churn cultured butter.” </w:t>
      </w:r>
      <w:proofErr w:type="spellStart"/>
      <w:r w:rsidRPr="0080535D">
        <w:rPr>
          <w:rFonts w:ascii="Arial" w:eastAsia="Times New Roman" w:hAnsi="Arial" w:cs="Arial"/>
          <w:color w:val="666666"/>
          <w:sz w:val="24"/>
          <w:szCs w:val="24"/>
        </w:rPr>
        <w:t>Wardee</w:t>
      </w:r>
      <w:proofErr w:type="spellEnd"/>
      <w:r w:rsidRPr="0080535D">
        <w:rPr>
          <w:rFonts w:ascii="Arial" w:eastAsia="Times New Roman" w:hAnsi="Arial" w:cs="Arial"/>
          <w:color w:val="666666"/>
          <w:sz w:val="24"/>
          <w:szCs w:val="24"/>
        </w:rPr>
        <w:t xml:space="preserve"> said.</w:t>
      </w:r>
    </w:p>
    <w:p w:rsidR="0080535D" w:rsidRP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proofErr w:type="spellStart"/>
      <w:r w:rsidRPr="0080535D">
        <w:rPr>
          <w:rFonts w:ascii="Arial" w:eastAsia="Times New Roman" w:hAnsi="Arial" w:cs="Arial"/>
          <w:color w:val="666666"/>
          <w:sz w:val="24"/>
          <w:szCs w:val="24"/>
        </w:rPr>
        <w:t>Wardee</w:t>
      </w:r>
      <w:proofErr w:type="spellEnd"/>
      <w:r w:rsidRPr="0080535D">
        <w:rPr>
          <w:rFonts w:ascii="Arial" w:eastAsia="Times New Roman" w:hAnsi="Arial" w:cs="Arial"/>
          <w:color w:val="666666"/>
          <w:sz w:val="24"/>
          <w:szCs w:val="24"/>
        </w:rPr>
        <w:t xml:space="preserve"> said her family has returned to those roots and old-fashioned skills, and she loves sharing it with others.</w:t>
      </w:r>
    </w:p>
    <w:p w:rsidR="0080535D" w:rsidRP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r w:rsidRPr="0080535D">
        <w:rPr>
          <w:rFonts w:ascii="Arial" w:eastAsia="Times New Roman" w:hAnsi="Arial" w:cs="Arial"/>
          <w:noProof/>
          <w:color w:val="734A9D"/>
          <w:sz w:val="24"/>
          <w:szCs w:val="24"/>
        </w:rPr>
        <w:drawing>
          <wp:inline distT="0" distB="0" distL="0" distR="0" wp14:anchorId="06FE83E4" wp14:editId="6D166498">
            <wp:extent cx="5713095" cy="1485265"/>
            <wp:effectExtent l="0" t="0" r="1905" b="635"/>
            <wp:docPr id="15" name="Picture 15" descr="cold-antler-farm">
              <a:hlinkClick xmlns:a="http://schemas.openxmlformats.org/drawingml/2006/main" r:id="rId3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old-antler-farm"/>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13095" cy="1485265"/>
                    </a:xfrm>
                    <a:prstGeom prst="rect">
                      <a:avLst/>
                    </a:prstGeom>
                    <a:noFill/>
                    <a:ln>
                      <a:noFill/>
                    </a:ln>
                  </pic:spPr>
                </pic:pic>
              </a:graphicData>
            </a:graphic>
          </wp:inline>
        </w:drawing>
      </w:r>
    </w:p>
    <w:p w:rsidR="0080535D" w:rsidRP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r w:rsidRPr="0080535D">
        <w:rPr>
          <w:rFonts w:ascii="Arial" w:eastAsia="Times New Roman" w:hAnsi="Arial" w:cs="Arial"/>
          <w:noProof/>
          <w:color w:val="734A9D"/>
          <w:sz w:val="24"/>
          <w:szCs w:val="24"/>
        </w:rPr>
        <w:drawing>
          <wp:inline distT="0" distB="0" distL="0" distR="0" wp14:anchorId="0F1DFFDA" wp14:editId="0CECFF94">
            <wp:extent cx="3818255" cy="4835525"/>
            <wp:effectExtent l="0" t="0" r="0" b="3175"/>
            <wp:docPr id="16" name="Picture 16" descr="cold-antler-farm-jenna">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old-antler-farm-jenna"/>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818255" cy="4835525"/>
                    </a:xfrm>
                    <a:prstGeom prst="rect">
                      <a:avLst/>
                    </a:prstGeom>
                    <a:noFill/>
                    <a:ln>
                      <a:noFill/>
                    </a:ln>
                  </pic:spPr>
                </pic:pic>
              </a:graphicData>
            </a:graphic>
          </wp:inline>
        </w:drawing>
      </w:r>
    </w:p>
    <w:p w:rsidR="0080535D" w:rsidRP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r w:rsidRPr="0080535D">
        <w:rPr>
          <w:rFonts w:ascii="Arial" w:eastAsia="Times New Roman" w:hAnsi="Arial" w:cs="Arial"/>
          <w:color w:val="666666"/>
          <w:sz w:val="24"/>
          <w:szCs w:val="24"/>
        </w:rPr>
        <w:t xml:space="preserve">Jenna </w:t>
      </w:r>
      <w:proofErr w:type="spellStart"/>
      <w:r w:rsidRPr="0080535D">
        <w:rPr>
          <w:rFonts w:ascii="Arial" w:eastAsia="Times New Roman" w:hAnsi="Arial" w:cs="Arial"/>
          <w:color w:val="666666"/>
          <w:sz w:val="24"/>
          <w:szCs w:val="24"/>
        </w:rPr>
        <w:t>Woginrich</w:t>
      </w:r>
      <w:proofErr w:type="spellEnd"/>
      <w:r w:rsidRPr="0080535D">
        <w:rPr>
          <w:rFonts w:ascii="Arial" w:eastAsia="Times New Roman" w:hAnsi="Arial" w:cs="Arial"/>
          <w:color w:val="666666"/>
          <w:sz w:val="24"/>
          <w:szCs w:val="24"/>
        </w:rPr>
        <w:t xml:space="preserve"> is the curator, writer and blogger of </w:t>
      </w:r>
      <w:hyperlink r:id="rId38" w:history="1">
        <w:r w:rsidRPr="0080535D">
          <w:rPr>
            <w:rFonts w:ascii="Arial" w:eastAsia="Times New Roman" w:hAnsi="Arial" w:cs="Arial"/>
            <w:color w:val="734A9D"/>
            <w:sz w:val="24"/>
            <w:szCs w:val="24"/>
          </w:rPr>
          <w:t>Cold Antler.</w:t>
        </w:r>
      </w:hyperlink>
      <w:r w:rsidRPr="0080535D">
        <w:rPr>
          <w:rFonts w:ascii="Arial" w:eastAsia="Times New Roman" w:hAnsi="Arial" w:cs="Arial"/>
          <w:color w:val="666666"/>
          <w:sz w:val="24"/>
          <w:szCs w:val="24"/>
        </w:rPr>
        <w:t xml:space="preserve"> As a young writer living in Washington County, New York state, </w:t>
      </w:r>
      <w:proofErr w:type="spellStart"/>
      <w:r w:rsidRPr="0080535D">
        <w:rPr>
          <w:rFonts w:ascii="Arial" w:eastAsia="Times New Roman" w:hAnsi="Arial" w:cs="Arial"/>
          <w:color w:val="666666"/>
          <w:sz w:val="24"/>
          <w:szCs w:val="24"/>
        </w:rPr>
        <w:t>Woginrich</w:t>
      </w:r>
      <w:proofErr w:type="spellEnd"/>
      <w:r w:rsidRPr="0080535D">
        <w:rPr>
          <w:rFonts w:ascii="Arial" w:eastAsia="Times New Roman" w:hAnsi="Arial" w:cs="Arial"/>
          <w:color w:val="666666"/>
          <w:sz w:val="24"/>
          <w:szCs w:val="24"/>
        </w:rPr>
        <w:t xml:space="preserve"> spends her time raising animals, gardening and beekeeping.</w:t>
      </w:r>
    </w:p>
    <w:p w:rsidR="0080535D" w:rsidRP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r w:rsidRPr="0080535D">
        <w:rPr>
          <w:rFonts w:ascii="Arial" w:eastAsia="Times New Roman" w:hAnsi="Arial" w:cs="Arial"/>
          <w:color w:val="666666"/>
          <w:sz w:val="24"/>
          <w:szCs w:val="24"/>
        </w:rPr>
        <w:t>She lends her lyrical style to a variety of topics: the Civil War, Mountain Music, local food and community of friends.</w:t>
      </w:r>
      <w:r w:rsidRPr="0080535D">
        <w:rPr>
          <w:rFonts w:ascii="Arial" w:eastAsia="Times New Roman" w:hAnsi="Arial" w:cs="Arial"/>
          <w:color w:val="666666"/>
          <w:sz w:val="24"/>
          <w:szCs w:val="24"/>
        </w:rPr>
        <w:br/>
        <w:t>You can also watch her regular blog updates, where the young Ms. Jenna updates you on just about everything she’s doing, including fiber work and animal care. She’s currently taking care of chickens, rabbits, geese, ducks, turkeys, bees and more.</w:t>
      </w:r>
    </w:p>
    <w:p w:rsidR="0080535D" w:rsidRP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r w:rsidRPr="0080535D">
        <w:rPr>
          <w:rFonts w:ascii="Arial" w:eastAsia="Times New Roman" w:hAnsi="Arial" w:cs="Arial"/>
          <w:noProof/>
          <w:color w:val="734A9D"/>
          <w:sz w:val="24"/>
          <w:szCs w:val="24"/>
        </w:rPr>
        <w:drawing>
          <wp:inline distT="0" distB="0" distL="0" distR="0" wp14:anchorId="7B1578C6" wp14:editId="01C743FC">
            <wp:extent cx="3467100" cy="1448435"/>
            <wp:effectExtent l="0" t="0" r="0" b="0"/>
            <wp:docPr id="17" name="Picture 17" descr="untrained-housewife">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untrained-housewife"/>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467100" cy="1448435"/>
                    </a:xfrm>
                    <a:prstGeom prst="rect">
                      <a:avLst/>
                    </a:prstGeom>
                    <a:noFill/>
                    <a:ln>
                      <a:noFill/>
                    </a:ln>
                  </pic:spPr>
                </pic:pic>
              </a:graphicData>
            </a:graphic>
          </wp:inline>
        </w:drawing>
      </w:r>
    </w:p>
    <w:p w:rsidR="0080535D" w:rsidRP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r w:rsidRPr="0080535D">
        <w:rPr>
          <w:rFonts w:ascii="Arial" w:eastAsia="Times New Roman" w:hAnsi="Arial" w:cs="Arial"/>
          <w:noProof/>
          <w:color w:val="734A9D"/>
          <w:sz w:val="24"/>
          <w:szCs w:val="24"/>
        </w:rPr>
        <w:drawing>
          <wp:inline distT="0" distB="0" distL="0" distR="0" wp14:anchorId="5487DE5B" wp14:editId="7B6A31A8">
            <wp:extent cx="3167380" cy="4037965"/>
            <wp:effectExtent l="0" t="0" r="0" b="635"/>
            <wp:docPr id="18" name="Picture 18" descr="untrained-housewife-angela">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untrained-housewife-angela"/>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167380" cy="4037965"/>
                    </a:xfrm>
                    <a:prstGeom prst="rect">
                      <a:avLst/>
                    </a:prstGeom>
                    <a:noFill/>
                    <a:ln>
                      <a:noFill/>
                    </a:ln>
                  </pic:spPr>
                </pic:pic>
              </a:graphicData>
            </a:graphic>
          </wp:inline>
        </w:drawing>
      </w:r>
    </w:p>
    <w:p w:rsidR="0080535D" w:rsidRP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r w:rsidRPr="0080535D">
        <w:rPr>
          <w:rFonts w:ascii="Arial" w:eastAsia="Times New Roman" w:hAnsi="Arial" w:cs="Arial"/>
          <w:color w:val="666666"/>
          <w:sz w:val="24"/>
          <w:szCs w:val="24"/>
        </w:rPr>
        <w:t xml:space="preserve">Angela England is a pro-blogger, author, speaker, and home-schooling mother of five living with her husband in Oklahoma. Angela is the Founder of </w:t>
      </w:r>
      <w:hyperlink r:id="rId43" w:history="1">
        <w:r w:rsidRPr="0080535D">
          <w:rPr>
            <w:rFonts w:ascii="Arial" w:eastAsia="Times New Roman" w:hAnsi="Arial" w:cs="Arial"/>
            <w:color w:val="734A9D"/>
            <w:sz w:val="24"/>
            <w:szCs w:val="24"/>
          </w:rPr>
          <w:t>Untrained Housewife</w:t>
        </w:r>
      </w:hyperlink>
      <w:r w:rsidRPr="0080535D">
        <w:rPr>
          <w:rFonts w:ascii="Arial" w:eastAsia="Times New Roman" w:hAnsi="Arial" w:cs="Arial"/>
          <w:color w:val="666666"/>
          <w:sz w:val="24"/>
          <w:szCs w:val="24"/>
        </w:rPr>
        <w:t>, co-founder of the new Homestead Bloggers Network and managing editor of Blissfully Domestic online magazine. She is the author of Backyard Farming on an Acre (More or Less) (Alpha Books, 2013) and when she gets away from home, it’s usually to speak at a blog conference. She loves empowering others with whatever is the next step on their self-sufficiency journey but calls herself a get-it-</w:t>
      </w:r>
      <w:proofErr w:type="spellStart"/>
      <w:r w:rsidRPr="0080535D">
        <w:rPr>
          <w:rFonts w:ascii="Arial" w:eastAsia="Times New Roman" w:hAnsi="Arial" w:cs="Arial"/>
          <w:color w:val="666666"/>
          <w:sz w:val="24"/>
          <w:szCs w:val="24"/>
        </w:rPr>
        <w:t>done’ist</w:t>
      </w:r>
      <w:proofErr w:type="spellEnd"/>
      <w:r w:rsidRPr="0080535D">
        <w:rPr>
          <w:rFonts w:ascii="Arial" w:eastAsia="Times New Roman" w:hAnsi="Arial" w:cs="Arial"/>
          <w:color w:val="666666"/>
          <w:sz w:val="24"/>
          <w:szCs w:val="24"/>
        </w:rPr>
        <w:t>, not a purist.</w:t>
      </w:r>
    </w:p>
    <w:p w:rsidR="0080535D" w:rsidRP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r w:rsidRPr="0080535D">
        <w:rPr>
          <w:rFonts w:ascii="Arial" w:eastAsia="Times New Roman" w:hAnsi="Arial" w:cs="Arial"/>
          <w:noProof/>
          <w:color w:val="734A9D"/>
          <w:sz w:val="24"/>
          <w:szCs w:val="24"/>
        </w:rPr>
        <w:drawing>
          <wp:inline distT="0" distB="0" distL="0" distR="0" wp14:anchorId="340000C1" wp14:editId="7F29B65D">
            <wp:extent cx="5713095" cy="2516505"/>
            <wp:effectExtent l="0" t="0" r="1905" b="0"/>
            <wp:docPr id="19" name="Picture 19" descr="chickenegglogo">
              <a:hlinkClick xmlns:a="http://schemas.openxmlformats.org/drawingml/2006/main" r:id="rId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hickenegglogo"/>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713095" cy="2516505"/>
                    </a:xfrm>
                    <a:prstGeom prst="rect">
                      <a:avLst/>
                    </a:prstGeom>
                    <a:noFill/>
                    <a:ln>
                      <a:noFill/>
                    </a:ln>
                  </pic:spPr>
                </pic:pic>
              </a:graphicData>
            </a:graphic>
          </wp:inline>
        </w:drawing>
      </w:r>
    </w:p>
    <w:p w:rsidR="0080535D" w:rsidRP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r w:rsidRPr="0080535D">
        <w:rPr>
          <w:rFonts w:ascii="Arial" w:eastAsia="Times New Roman" w:hAnsi="Arial" w:cs="Arial"/>
          <w:noProof/>
          <w:color w:val="734A9D"/>
          <w:sz w:val="24"/>
          <w:szCs w:val="24"/>
        </w:rPr>
        <w:drawing>
          <wp:inline distT="0" distB="0" distL="0" distR="0" wp14:anchorId="7E460E35" wp14:editId="609C1458">
            <wp:extent cx="2860040" cy="2830830"/>
            <wp:effectExtent l="0" t="0" r="0" b="7620"/>
            <wp:docPr id="20" name="Picture 20" descr="abigailandmesquarecloseup">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abigailandmesquarecloseup"/>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860040" cy="2830830"/>
                    </a:xfrm>
                    <a:prstGeom prst="rect">
                      <a:avLst/>
                    </a:prstGeom>
                    <a:noFill/>
                    <a:ln>
                      <a:noFill/>
                    </a:ln>
                  </pic:spPr>
                </pic:pic>
              </a:graphicData>
            </a:graphic>
          </wp:inline>
        </w:drawing>
      </w:r>
    </w:p>
    <w:p w:rsidR="0080535D" w:rsidRPr="0080535D" w:rsidRDefault="0080535D" w:rsidP="0080535D">
      <w:pPr>
        <w:shd w:val="clear" w:color="auto" w:fill="FFFFFF"/>
        <w:spacing w:before="100" w:beforeAutospacing="1" w:after="100" w:afterAutospacing="1" w:line="408" w:lineRule="atLeast"/>
        <w:rPr>
          <w:rFonts w:ascii="Arial" w:eastAsia="Times New Roman" w:hAnsi="Arial" w:cs="Arial"/>
          <w:color w:val="666666"/>
          <w:sz w:val="24"/>
          <w:szCs w:val="24"/>
        </w:rPr>
      </w:pPr>
      <w:r w:rsidRPr="0080535D">
        <w:rPr>
          <w:rFonts w:ascii="Arial" w:eastAsia="Times New Roman" w:hAnsi="Arial" w:cs="Arial"/>
          <w:color w:val="666666"/>
          <w:sz w:val="24"/>
          <w:szCs w:val="24"/>
        </w:rPr>
        <w:t xml:space="preserve">Lisa Steele, the creative mind behind the largest online natural chicken keeping resource </w:t>
      </w:r>
      <w:hyperlink r:id="rId48" w:history="1">
        <w:r w:rsidRPr="0080535D">
          <w:rPr>
            <w:rFonts w:ascii="Arial" w:eastAsia="Times New Roman" w:hAnsi="Arial" w:cs="Arial"/>
            <w:color w:val="734A9D"/>
            <w:sz w:val="24"/>
            <w:szCs w:val="24"/>
          </w:rPr>
          <w:t>Fresh Eggs Daily</w:t>
        </w:r>
      </w:hyperlink>
      <w:r w:rsidRPr="0080535D">
        <w:rPr>
          <w:rFonts w:ascii="Arial" w:eastAsia="Times New Roman" w:hAnsi="Arial" w:cs="Arial"/>
          <w:color w:val="666666"/>
          <w:sz w:val="24"/>
          <w:szCs w:val="24"/>
        </w:rPr>
        <w:t xml:space="preserve">®, has been around chickens most of her life. A fifth generation chicken keeper, she returned to the country after graduating from college and doing a short stint on Wall Street. Now, happy living in the country on a farm she is truly proud to call home, Lisa encourages others to raise their own flocks naturally – without using antibiotics or chemicals. An aspiring herbalist, she incorporates herbs, weeds and </w:t>
      </w:r>
      <w:proofErr w:type="gramStart"/>
      <w:r w:rsidRPr="0080535D">
        <w:rPr>
          <w:rFonts w:ascii="Arial" w:eastAsia="Times New Roman" w:hAnsi="Arial" w:cs="Arial"/>
          <w:color w:val="666666"/>
          <w:sz w:val="24"/>
          <w:szCs w:val="24"/>
        </w:rPr>
        <w:t>edible flowers into the daily care of her flock and shares</w:t>
      </w:r>
      <w:proofErr w:type="gramEnd"/>
      <w:r w:rsidRPr="0080535D">
        <w:rPr>
          <w:rFonts w:ascii="Arial" w:eastAsia="Times New Roman" w:hAnsi="Arial" w:cs="Arial"/>
          <w:color w:val="666666"/>
          <w:sz w:val="24"/>
          <w:szCs w:val="24"/>
        </w:rPr>
        <w:t xml:space="preserve"> this advice on her blog and Facebook pages Fresh Eggs Daily and Duck Eggs Daily. She also shares recipes using fresh eggs and garden produce, DIY crafts and repurposing ideas. In her free time she also enjoys baking, gardening, knitting, canning and sewing. Lisa currently has a flock of a dozen chickens, a rooster and ten ducks. She and her husband also call two horses, a German shepherd, a Corgi and a tuxedo barn cat ‘family’ on their 6-acre farm in Virginia.</w:t>
      </w:r>
    </w:p>
    <w:p w:rsidR="000938C4" w:rsidRPr="0080535D" w:rsidRDefault="000938C4">
      <w:pPr>
        <w:rPr>
          <w:rFonts w:ascii="Arial" w:hAnsi="Arial" w:cs="Arial"/>
          <w:sz w:val="24"/>
          <w:szCs w:val="24"/>
        </w:rPr>
      </w:pPr>
    </w:p>
    <w:sectPr w:rsidR="000938C4" w:rsidRPr="0080535D" w:rsidSect="00FB5B1B">
      <w:pgSz w:w="12240" w:h="15840" w:code="1"/>
      <w:pgMar w:top="720" w:right="432" w:bottom="432" w:left="475"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D50FF3"/>
    <w:multiLevelType w:val="multilevel"/>
    <w:tmpl w:val="066E1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535D"/>
    <w:rsid w:val="000938C4"/>
    <w:rsid w:val="00650FC1"/>
    <w:rsid w:val="0080535D"/>
    <w:rsid w:val="00FB5B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053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535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053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535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6672202">
      <w:bodyDiv w:val="1"/>
      <w:marLeft w:val="0"/>
      <w:marRight w:val="0"/>
      <w:marTop w:val="0"/>
      <w:marBottom w:val="0"/>
      <w:divBdr>
        <w:top w:val="none" w:sz="0" w:space="0" w:color="auto"/>
        <w:left w:val="none" w:sz="0" w:space="0" w:color="auto"/>
        <w:bottom w:val="none" w:sz="0" w:space="0" w:color="auto"/>
        <w:right w:val="none" w:sz="0" w:space="0" w:color="auto"/>
      </w:divBdr>
      <w:divsChild>
        <w:div w:id="2042434935">
          <w:marLeft w:val="0"/>
          <w:marRight w:val="0"/>
          <w:marTop w:val="0"/>
          <w:marBottom w:val="0"/>
          <w:divBdr>
            <w:top w:val="none" w:sz="0" w:space="0" w:color="auto"/>
            <w:left w:val="none" w:sz="0" w:space="0" w:color="auto"/>
            <w:bottom w:val="none" w:sz="0" w:space="0" w:color="auto"/>
            <w:right w:val="none" w:sz="0" w:space="0" w:color="auto"/>
          </w:divBdr>
          <w:divsChild>
            <w:div w:id="881332949">
              <w:marLeft w:val="0"/>
              <w:marRight w:val="0"/>
              <w:marTop w:val="0"/>
              <w:marBottom w:val="0"/>
              <w:divBdr>
                <w:top w:val="none" w:sz="0" w:space="0" w:color="auto"/>
                <w:left w:val="none" w:sz="0" w:space="0" w:color="auto"/>
                <w:bottom w:val="none" w:sz="0" w:space="0" w:color="auto"/>
                <w:right w:val="none" w:sz="0" w:space="0" w:color="auto"/>
              </w:divBdr>
              <w:divsChild>
                <w:div w:id="168058104">
                  <w:marLeft w:val="0"/>
                  <w:marRight w:val="0"/>
                  <w:marTop w:val="0"/>
                  <w:marBottom w:val="0"/>
                  <w:divBdr>
                    <w:top w:val="none" w:sz="0" w:space="0" w:color="auto"/>
                    <w:left w:val="none" w:sz="0" w:space="0" w:color="auto"/>
                    <w:bottom w:val="none" w:sz="0" w:space="0" w:color="auto"/>
                    <w:right w:val="none" w:sz="0" w:space="0" w:color="auto"/>
                  </w:divBdr>
                  <w:divsChild>
                    <w:div w:id="1643582319">
                      <w:marLeft w:val="0"/>
                      <w:marRight w:val="0"/>
                      <w:marTop w:val="0"/>
                      <w:marBottom w:val="0"/>
                      <w:divBdr>
                        <w:top w:val="none" w:sz="0" w:space="0" w:color="auto"/>
                        <w:left w:val="none" w:sz="0" w:space="0" w:color="auto"/>
                        <w:bottom w:val="none" w:sz="0" w:space="0" w:color="auto"/>
                        <w:right w:val="none" w:sz="0" w:space="0" w:color="auto"/>
                      </w:divBdr>
                      <w:divsChild>
                        <w:div w:id="647518357">
                          <w:marLeft w:val="0"/>
                          <w:marRight w:val="0"/>
                          <w:marTop w:val="0"/>
                          <w:marBottom w:val="0"/>
                          <w:divBdr>
                            <w:top w:val="none" w:sz="0" w:space="0" w:color="auto"/>
                            <w:left w:val="none" w:sz="0" w:space="0" w:color="auto"/>
                            <w:bottom w:val="none" w:sz="0" w:space="0" w:color="auto"/>
                            <w:right w:val="none" w:sz="0" w:space="0" w:color="auto"/>
                          </w:divBdr>
                          <w:divsChild>
                            <w:div w:id="346830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commonsensehome.com/" TargetMode="External"/><Relationship Id="rId18" Type="http://schemas.openxmlformats.org/officeDocument/2006/relationships/hyperlink" Target="http://www.reformationacres.com/blog" TargetMode="External"/><Relationship Id="rId26" Type="http://schemas.openxmlformats.org/officeDocument/2006/relationships/hyperlink" Target="http://www.tillysnest.com/" TargetMode="External"/><Relationship Id="rId39" Type="http://schemas.openxmlformats.org/officeDocument/2006/relationships/hyperlink" Target="http://www.fromscratchmag.com/wp-content/uploads/2015/02/untrained-housewife.jpg" TargetMode="External"/><Relationship Id="rId3" Type="http://schemas.microsoft.com/office/2007/relationships/stylesWithEffects" Target="stylesWithEffects.xml"/><Relationship Id="rId21" Type="http://schemas.openxmlformats.org/officeDocument/2006/relationships/hyperlink" Target="http://www.reformationacres.com/blog" TargetMode="External"/><Relationship Id="rId34" Type="http://schemas.openxmlformats.org/officeDocument/2006/relationships/hyperlink" Target="http://coldantlerfarm.blogspot.com/" TargetMode="External"/><Relationship Id="rId42" Type="http://schemas.openxmlformats.org/officeDocument/2006/relationships/image" Target="media/image17.jpeg"/><Relationship Id="rId47" Type="http://schemas.openxmlformats.org/officeDocument/2006/relationships/image" Target="media/image19.jpeg"/><Relationship Id="rId50" Type="http://schemas.openxmlformats.org/officeDocument/2006/relationships/theme" Target="theme/theme1.xml"/><Relationship Id="rId7" Type="http://schemas.openxmlformats.org/officeDocument/2006/relationships/hyperlink" Target="http://www.theprairiehomestead.com/" TargetMode="External"/><Relationship Id="rId12" Type="http://schemas.openxmlformats.org/officeDocument/2006/relationships/image" Target="media/image3.jpeg"/><Relationship Id="rId17" Type="http://schemas.openxmlformats.org/officeDocument/2006/relationships/hyperlink" Target="http://theelliotthomestead.com/" TargetMode="External"/><Relationship Id="rId25" Type="http://schemas.openxmlformats.org/officeDocument/2006/relationships/hyperlink" Target="http://www.fromscratchmag.com/top-10-modern-homesteader-bloggers-2014/Theresa%20Loe%20didn&#8217;t%20grow%20up%20on%20a%20farm.%20Instead%20she%20came%20of%20age%20in%20Los%20Angles,%20in%20an%20average%20middle-class%20neighborhood.%20But,%20that%20didn&#8217;t%20stop%20her%20family%20from%20can-ning,%20preserving,%20vegetable%20growing%20and%20practicing%20other%20homesteading%20skills.%20Her%20parents,%20Loe%20said,%20just%20enjoyed%20that%20sort%20of%20&#8220;fresh-from-the-garden%20lifestyle&#8221;%20and%20Loe%20followed%20in%20their%20footsteps%20--%20even%20though%20it%20wasn&#8217;t%20cool%20when%20she%20was%20growing%20up." TargetMode="External"/><Relationship Id="rId33" Type="http://schemas.openxmlformats.org/officeDocument/2006/relationships/hyperlink" Target="http://gnowfglins.com/" TargetMode="External"/><Relationship Id="rId38" Type="http://schemas.openxmlformats.org/officeDocument/2006/relationships/hyperlink" Target="http://coldantlerfarm.blogspot.com/" TargetMode="External"/><Relationship Id="rId46" Type="http://schemas.openxmlformats.org/officeDocument/2006/relationships/hyperlink" Target="http://www.fromscratchmag.com/wp-content/uploads/2015/02/abigailandmesquarecloseup.jpg" TargetMode="External"/><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image" Target="media/image7.jpeg"/><Relationship Id="rId29" Type="http://schemas.openxmlformats.org/officeDocument/2006/relationships/hyperlink" Target="http://www.tillysnest.com/" TargetMode="External"/><Relationship Id="rId41" Type="http://schemas.openxmlformats.org/officeDocument/2006/relationships/hyperlink" Target="http://www.fromscratchmag.com/wp-content/uploads/2015/02/untrained-housewife-angela.jpg" TargetMode="External"/><Relationship Id="rId1" Type="http://schemas.openxmlformats.org/officeDocument/2006/relationships/numbering" Target="numbering.xml"/><Relationship Id="rId6" Type="http://schemas.openxmlformats.org/officeDocument/2006/relationships/hyperlink" Target="http://www.fromscratchmag.com/wp-content/uploads/2015/02/The-Prairie-Homestead.jpg" TargetMode="External"/><Relationship Id="rId11" Type="http://schemas.openxmlformats.org/officeDocument/2006/relationships/image" Target="media/image2.jpeg"/><Relationship Id="rId24" Type="http://schemas.openxmlformats.org/officeDocument/2006/relationships/image" Target="media/image9.jpeg"/><Relationship Id="rId32" Type="http://schemas.openxmlformats.org/officeDocument/2006/relationships/image" Target="media/image13.jpeg"/><Relationship Id="rId37" Type="http://schemas.openxmlformats.org/officeDocument/2006/relationships/image" Target="media/image15.jpeg"/><Relationship Id="rId40" Type="http://schemas.openxmlformats.org/officeDocument/2006/relationships/image" Target="media/image16.jpeg"/><Relationship Id="rId45" Type="http://schemas.openxmlformats.org/officeDocument/2006/relationships/image" Target="media/image18.jpeg"/><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8.jpeg"/><Relationship Id="rId28" Type="http://schemas.openxmlformats.org/officeDocument/2006/relationships/image" Target="media/image11.jpeg"/><Relationship Id="rId36" Type="http://schemas.openxmlformats.org/officeDocument/2006/relationships/hyperlink" Target="http://www.fromscratchmag.com/wp-content/uploads/2015/02/cold-antler-farm-jenna.jpg" TargetMode="External"/><Relationship Id="rId49" Type="http://schemas.openxmlformats.org/officeDocument/2006/relationships/fontTable" Target="fontTable.xml"/><Relationship Id="rId10" Type="http://schemas.openxmlformats.org/officeDocument/2006/relationships/hyperlink" Target="http://commonsensehome.com/" TargetMode="External"/><Relationship Id="rId19" Type="http://schemas.openxmlformats.org/officeDocument/2006/relationships/image" Target="media/image6.jpeg"/><Relationship Id="rId31" Type="http://schemas.openxmlformats.org/officeDocument/2006/relationships/image" Target="media/image12.png"/><Relationship Id="rId44" Type="http://schemas.openxmlformats.org/officeDocument/2006/relationships/hyperlink" Target="http://www.fromscratchmag.com/wp-content/uploads/2015/02/chickenegglogo.jpg" TargetMode="External"/><Relationship Id="rId4" Type="http://schemas.openxmlformats.org/officeDocument/2006/relationships/settings" Target="settings.xml"/><Relationship Id="rId9" Type="http://schemas.openxmlformats.org/officeDocument/2006/relationships/hyperlink" Target="http://www.theprairiehomestead.com/" TargetMode="External"/><Relationship Id="rId14" Type="http://schemas.openxmlformats.org/officeDocument/2006/relationships/hyperlink" Target="http://theelliotthomestead.com/" TargetMode="External"/><Relationship Id="rId22" Type="http://schemas.openxmlformats.org/officeDocument/2006/relationships/hyperlink" Target="http://www.livinghomegrown.com/blog/" TargetMode="External"/><Relationship Id="rId27" Type="http://schemas.openxmlformats.org/officeDocument/2006/relationships/image" Target="media/image10.png"/><Relationship Id="rId30" Type="http://schemas.openxmlformats.org/officeDocument/2006/relationships/hyperlink" Target="http://gnowfglins.com/" TargetMode="External"/><Relationship Id="rId35" Type="http://schemas.openxmlformats.org/officeDocument/2006/relationships/image" Target="media/image14.jpeg"/><Relationship Id="rId43" Type="http://schemas.openxmlformats.org/officeDocument/2006/relationships/hyperlink" Target="http://untrainedhousewife.com/" TargetMode="External"/><Relationship Id="rId48" Type="http://schemas.openxmlformats.org/officeDocument/2006/relationships/hyperlink" Target="http://www.fresheggsdaily.com/" TargetMode="External"/><Relationship Id="rId8"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1440</Words>
  <Characters>8208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9629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Department of Veterans Affairs</dc:creator>
  <cp:lastModifiedBy>Department of Veterans Affairs</cp:lastModifiedBy>
  <cp:revision>1</cp:revision>
  <dcterms:created xsi:type="dcterms:W3CDTF">2015-02-21T23:43:00Z</dcterms:created>
  <dcterms:modified xsi:type="dcterms:W3CDTF">2015-02-21T23:49:00Z</dcterms:modified>
</cp:coreProperties>
</file>